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4DBE" w14:textId="67CD72AF" w:rsidR="00BC5F2E" w:rsidRDefault="0047782E" w:rsidP="00B841FF">
      <w:pPr>
        <w:jc w:val="center"/>
      </w:pPr>
      <w:bookmarkStart w:id="0" w:name="_Hlk147826351"/>
      <w:bookmarkEnd w:id="0"/>
      <w:r>
        <w:rPr>
          <w:noProof/>
        </w:rPr>
        <w:drawing>
          <wp:inline distT="0" distB="0" distL="114300" distR="114300" wp14:anchorId="13880C5D" wp14:editId="7415BF96">
            <wp:extent cx="5305425" cy="1057275"/>
            <wp:effectExtent l="0" t="0" r="0"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7"/>
                    <a:srcRect l="-1" t="19066" r="-1732" b="29572"/>
                    <a:stretch/>
                  </pic:blipFill>
                  <pic:spPr bwMode="auto">
                    <a:xfrm>
                      <a:off x="0" y="0"/>
                      <a:ext cx="5305425" cy="1057275"/>
                    </a:xfrm>
                    <a:prstGeom prst="rect">
                      <a:avLst/>
                    </a:prstGeom>
                    <a:ln>
                      <a:noFill/>
                    </a:ln>
                    <a:extLst>
                      <a:ext uri="{53640926-AAD7-44D8-BBD7-CCE9431645EC}">
                        <a14:shadowObscured xmlns:a14="http://schemas.microsoft.com/office/drawing/2010/main"/>
                      </a:ext>
                    </a:extLst>
                  </pic:spPr>
                </pic:pic>
              </a:graphicData>
            </a:graphic>
          </wp:inline>
        </w:drawing>
      </w:r>
    </w:p>
    <w:p w14:paraId="68F8E18C" w14:textId="79D06BF6" w:rsidR="00D4308F" w:rsidRPr="00B841FF" w:rsidRDefault="00D4308F" w:rsidP="0047782E">
      <w:pPr>
        <w:spacing w:before="88"/>
        <w:ind w:left="107"/>
        <w:jc w:val="center"/>
        <w:rPr>
          <w:rFonts w:asciiTheme="majorHAnsi" w:hAnsiTheme="majorHAnsi" w:cstheme="majorHAnsi"/>
          <w:b/>
          <w:sz w:val="36"/>
          <w:szCs w:val="36"/>
          <w:u w:val="single"/>
        </w:rPr>
      </w:pPr>
      <w:r w:rsidRPr="00B841FF">
        <w:rPr>
          <w:rFonts w:asciiTheme="majorHAnsi" w:hAnsiTheme="majorHAnsi" w:cstheme="majorHAnsi"/>
          <w:b/>
          <w:sz w:val="36"/>
          <w:szCs w:val="36"/>
          <w:u w:val="single"/>
        </w:rPr>
        <w:t>Parish</w:t>
      </w:r>
      <w:r w:rsidRPr="00B841FF">
        <w:rPr>
          <w:rFonts w:asciiTheme="majorHAnsi" w:hAnsiTheme="majorHAnsi" w:cstheme="majorHAnsi"/>
          <w:b/>
          <w:spacing w:val="-6"/>
          <w:sz w:val="36"/>
          <w:szCs w:val="36"/>
          <w:u w:val="single"/>
        </w:rPr>
        <w:t xml:space="preserve"> </w:t>
      </w:r>
      <w:r w:rsidRPr="00B841FF">
        <w:rPr>
          <w:rFonts w:asciiTheme="majorHAnsi" w:hAnsiTheme="majorHAnsi" w:cstheme="majorHAnsi"/>
          <w:b/>
          <w:sz w:val="36"/>
          <w:szCs w:val="36"/>
          <w:u w:val="single"/>
        </w:rPr>
        <w:t>of</w:t>
      </w:r>
      <w:r w:rsidRPr="00B841FF">
        <w:rPr>
          <w:rFonts w:asciiTheme="majorHAnsi" w:hAnsiTheme="majorHAnsi" w:cstheme="majorHAnsi"/>
          <w:b/>
          <w:spacing w:val="-5"/>
          <w:sz w:val="36"/>
          <w:szCs w:val="36"/>
          <w:u w:val="single"/>
        </w:rPr>
        <w:t xml:space="preserve"> </w:t>
      </w:r>
      <w:r w:rsidR="0047782E" w:rsidRPr="00B841FF">
        <w:rPr>
          <w:rFonts w:asciiTheme="majorHAnsi" w:hAnsiTheme="majorHAnsi" w:cstheme="majorHAnsi"/>
          <w:b/>
          <w:sz w:val="36"/>
          <w:szCs w:val="36"/>
          <w:u w:val="single"/>
        </w:rPr>
        <w:t xml:space="preserve">St Andrew’s </w:t>
      </w:r>
      <w:r w:rsidRPr="00B841FF">
        <w:rPr>
          <w:rFonts w:asciiTheme="majorHAnsi" w:hAnsiTheme="majorHAnsi" w:cstheme="majorHAnsi"/>
          <w:b/>
          <w:sz w:val="36"/>
          <w:szCs w:val="36"/>
          <w:u w:val="single"/>
        </w:rPr>
        <w:t>Safeguarding</w:t>
      </w:r>
      <w:r w:rsidRPr="00B841FF">
        <w:rPr>
          <w:rFonts w:asciiTheme="majorHAnsi" w:hAnsiTheme="majorHAnsi" w:cstheme="majorHAnsi"/>
          <w:b/>
          <w:spacing w:val="-6"/>
          <w:sz w:val="36"/>
          <w:szCs w:val="36"/>
          <w:u w:val="single"/>
        </w:rPr>
        <w:t xml:space="preserve"> </w:t>
      </w:r>
      <w:r w:rsidRPr="00B841FF">
        <w:rPr>
          <w:rFonts w:asciiTheme="majorHAnsi" w:hAnsiTheme="majorHAnsi" w:cstheme="majorHAnsi"/>
          <w:b/>
          <w:sz w:val="36"/>
          <w:szCs w:val="36"/>
          <w:u w:val="single"/>
        </w:rPr>
        <w:t>Policy</w:t>
      </w:r>
      <w:r w:rsidRPr="00B841FF">
        <w:rPr>
          <w:rFonts w:asciiTheme="majorHAnsi" w:hAnsiTheme="majorHAnsi" w:cstheme="majorHAnsi"/>
          <w:b/>
          <w:spacing w:val="-3"/>
          <w:sz w:val="36"/>
          <w:szCs w:val="36"/>
          <w:u w:val="single"/>
        </w:rPr>
        <w:t xml:space="preserve"> </w:t>
      </w:r>
      <w:r w:rsidRPr="00B841FF">
        <w:rPr>
          <w:rFonts w:asciiTheme="majorHAnsi" w:hAnsiTheme="majorHAnsi" w:cstheme="majorHAnsi"/>
          <w:b/>
          <w:spacing w:val="-2"/>
          <w:sz w:val="36"/>
          <w:szCs w:val="36"/>
          <w:u w:val="single"/>
        </w:rPr>
        <w:t>Statement</w:t>
      </w:r>
    </w:p>
    <w:p w14:paraId="562017B6" w14:textId="77777777" w:rsidR="002532BB" w:rsidRDefault="00D4308F" w:rsidP="00B841FF">
      <w:pPr>
        <w:pStyle w:val="BodyText"/>
        <w:spacing w:before="279"/>
        <w:ind w:left="720" w:right="47"/>
        <w:rPr>
          <w:rFonts w:asciiTheme="majorHAnsi" w:hAnsiTheme="majorHAnsi" w:cstheme="majorHAnsi"/>
          <w:spacing w:val="40"/>
        </w:rPr>
      </w:pPr>
      <w:r w:rsidRPr="0047782E">
        <w:rPr>
          <w:rFonts w:asciiTheme="majorHAnsi" w:hAnsiTheme="majorHAnsi" w:cstheme="majorHAnsi"/>
        </w:rPr>
        <w:t xml:space="preserve">The Church Council of </w:t>
      </w:r>
      <w:r w:rsidR="0047782E" w:rsidRPr="0047782E">
        <w:rPr>
          <w:rFonts w:asciiTheme="majorHAnsi" w:hAnsiTheme="majorHAnsi" w:cstheme="majorHAnsi"/>
        </w:rPr>
        <w:t xml:space="preserve">St Andrew’s Church, </w:t>
      </w:r>
      <w:proofErr w:type="spellStart"/>
      <w:r w:rsidR="0047782E" w:rsidRPr="0047782E">
        <w:rPr>
          <w:rFonts w:asciiTheme="majorHAnsi" w:hAnsiTheme="majorHAnsi" w:cstheme="majorHAnsi"/>
        </w:rPr>
        <w:t>Kyrenia</w:t>
      </w:r>
      <w:proofErr w:type="spellEnd"/>
      <w:r w:rsidR="0047782E" w:rsidRPr="0047782E">
        <w:rPr>
          <w:rFonts w:asciiTheme="majorHAnsi" w:hAnsiTheme="majorHAnsi" w:cstheme="majorHAnsi"/>
        </w:rPr>
        <w:t xml:space="preserve"> </w:t>
      </w:r>
      <w:r w:rsidRPr="0047782E">
        <w:rPr>
          <w:rFonts w:asciiTheme="majorHAnsi" w:hAnsiTheme="majorHAnsi" w:cstheme="majorHAnsi"/>
        </w:rPr>
        <w:t xml:space="preserve">fully </w:t>
      </w:r>
      <w:proofErr w:type="spellStart"/>
      <w:r w:rsidRPr="0047782E">
        <w:rPr>
          <w:rFonts w:asciiTheme="majorHAnsi" w:hAnsiTheme="majorHAnsi" w:cstheme="majorHAnsi"/>
        </w:rPr>
        <w:t>recognises</w:t>
      </w:r>
      <w:proofErr w:type="spellEnd"/>
      <w:r w:rsidRPr="0047782E">
        <w:rPr>
          <w:rFonts w:asciiTheme="majorHAnsi" w:hAnsiTheme="majorHAnsi" w:cstheme="majorHAnsi"/>
        </w:rPr>
        <w:t xml:space="preserve"> and accepts the Safeguarding Policy Statement</w:t>
      </w:r>
      <w:r w:rsidRPr="0047782E">
        <w:rPr>
          <w:rFonts w:asciiTheme="majorHAnsi" w:hAnsiTheme="majorHAnsi" w:cstheme="majorHAnsi"/>
          <w:spacing w:val="-4"/>
        </w:rPr>
        <w:t xml:space="preserve"> </w:t>
      </w:r>
      <w:r w:rsidRPr="0047782E">
        <w:rPr>
          <w:rFonts w:asciiTheme="majorHAnsi" w:hAnsiTheme="majorHAnsi" w:cstheme="majorHAnsi"/>
        </w:rPr>
        <w:t>of</w:t>
      </w:r>
      <w:r w:rsidRPr="0047782E">
        <w:rPr>
          <w:rFonts w:asciiTheme="majorHAnsi" w:hAnsiTheme="majorHAnsi" w:cstheme="majorHAnsi"/>
          <w:spacing w:val="-4"/>
        </w:rPr>
        <w:t xml:space="preserve"> </w:t>
      </w:r>
      <w:r w:rsidRPr="0047782E">
        <w:rPr>
          <w:rFonts w:asciiTheme="majorHAnsi" w:hAnsiTheme="majorHAnsi" w:cstheme="majorHAnsi"/>
        </w:rPr>
        <w:t>the</w:t>
      </w:r>
      <w:r w:rsidRPr="0047782E">
        <w:rPr>
          <w:rFonts w:asciiTheme="majorHAnsi" w:hAnsiTheme="majorHAnsi" w:cstheme="majorHAnsi"/>
          <w:spacing w:val="-3"/>
        </w:rPr>
        <w:t xml:space="preserve"> </w:t>
      </w:r>
      <w:r w:rsidRPr="0047782E">
        <w:rPr>
          <w:rFonts w:asciiTheme="majorHAnsi" w:hAnsiTheme="majorHAnsi" w:cstheme="majorHAnsi"/>
        </w:rPr>
        <w:t>Diocese</w:t>
      </w:r>
      <w:r w:rsidRPr="0047782E">
        <w:rPr>
          <w:rFonts w:asciiTheme="majorHAnsi" w:hAnsiTheme="majorHAnsi" w:cstheme="majorHAnsi"/>
          <w:spacing w:val="-3"/>
        </w:rPr>
        <w:t xml:space="preserve"> </w:t>
      </w:r>
      <w:r w:rsidRPr="0047782E">
        <w:rPr>
          <w:rFonts w:asciiTheme="majorHAnsi" w:hAnsiTheme="majorHAnsi" w:cstheme="majorHAnsi"/>
        </w:rPr>
        <w:t>of</w:t>
      </w:r>
      <w:r w:rsidRPr="0047782E">
        <w:rPr>
          <w:rFonts w:asciiTheme="majorHAnsi" w:hAnsiTheme="majorHAnsi" w:cstheme="majorHAnsi"/>
          <w:spacing w:val="-4"/>
        </w:rPr>
        <w:t xml:space="preserve"> </w:t>
      </w:r>
      <w:r w:rsidRPr="0047782E">
        <w:rPr>
          <w:rFonts w:asciiTheme="majorHAnsi" w:hAnsiTheme="majorHAnsi" w:cstheme="majorHAnsi"/>
        </w:rPr>
        <w:t>Cyprus</w:t>
      </w:r>
      <w:r w:rsidRPr="0047782E">
        <w:rPr>
          <w:rFonts w:asciiTheme="majorHAnsi" w:hAnsiTheme="majorHAnsi" w:cstheme="majorHAnsi"/>
          <w:spacing w:val="-3"/>
        </w:rPr>
        <w:t xml:space="preserve"> </w:t>
      </w:r>
      <w:r w:rsidRPr="0047782E">
        <w:rPr>
          <w:rFonts w:asciiTheme="majorHAnsi" w:hAnsiTheme="majorHAnsi" w:cstheme="majorHAnsi"/>
        </w:rPr>
        <w:t>and</w:t>
      </w:r>
      <w:r w:rsidRPr="0047782E">
        <w:rPr>
          <w:rFonts w:asciiTheme="majorHAnsi" w:hAnsiTheme="majorHAnsi" w:cstheme="majorHAnsi"/>
          <w:spacing w:val="-3"/>
        </w:rPr>
        <w:t xml:space="preserve"> </w:t>
      </w:r>
      <w:r w:rsidRPr="0047782E">
        <w:rPr>
          <w:rFonts w:asciiTheme="majorHAnsi" w:hAnsiTheme="majorHAnsi" w:cstheme="majorHAnsi"/>
        </w:rPr>
        <w:t>the</w:t>
      </w:r>
      <w:r w:rsidRPr="0047782E">
        <w:rPr>
          <w:rFonts w:asciiTheme="majorHAnsi" w:hAnsiTheme="majorHAnsi" w:cstheme="majorHAnsi"/>
          <w:spacing w:val="-3"/>
        </w:rPr>
        <w:t xml:space="preserve"> </w:t>
      </w:r>
      <w:r w:rsidRPr="0047782E">
        <w:rPr>
          <w:rFonts w:asciiTheme="majorHAnsi" w:hAnsiTheme="majorHAnsi" w:cstheme="majorHAnsi"/>
        </w:rPr>
        <w:t>Gulf</w:t>
      </w:r>
      <w:r w:rsidRPr="0047782E">
        <w:rPr>
          <w:rFonts w:asciiTheme="majorHAnsi" w:hAnsiTheme="majorHAnsi" w:cstheme="majorHAnsi"/>
          <w:spacing w:val="-4"/>
        </w:rPr>
        <w:t xml:space="preserve"> </w:t>
      </w:r>
      <w:r w:rsidRPr="0047782E">
        <w:rPr>
          <w:rFonts w:asciiTheme="majorHAnsi" w:hAnsiTheme="majorHAnsi" w:cstheme="majorHAnsi"/>
        </w:rPr>
        <w:t>and</w:t>
      </w:r>
      <w:r w:rsidRPr="0047782E">
        <w:rPr>
          <w:rFonts w:asciiTheme="majorHAnsi" w:hAnsiTheme="majorHAnsi" w:cstheme="majorHAnsi"/>
          <w:spacing w:val="-3"/>
        </w:rPr>
        <w:t xml:space="preserve"> </w:t>
      </w:r>
      <w:r w:rsidRPr="0047782E">
        <w:rPr>
          <w:rFonts w:asciiTheme="majorHAnsi" w:hAnsiTheme="majorHAnsi" w:cstheme="majorHAnsi"/>
        </w:rPr>
        <w:t>commits</w:t>
      </w:r>
      <w:r w:rsidRPr="0047782E">
        <w:rPr>
          <w:rFonts w:asciiTheme="majorHAnsi" w:hAnsiTheme="majorHAnsi" w:cstheme="majorHAnsi"/>
          <w:spacing w:val="-3"/>
        </w:rPr>
        <w:t xml:space="preserve"> </w:t>
      </w:r>
      <w:r w:rsidRPr="0047782E">
        <w:rPr>
          <w:rFonts w:asciiTheme="majorHAnsi" w:hAnsiTheme="majorHAnsi" w:cstheme="majorHAnsi"/>
        </w:rPr>
        <w:t>to</w:t>
      </w:r>
      <w:r w:rsidRPr="0047782E">
        <w:rPr>
          <w:rFonts w:asciiTheme="majorHAnsi" w:hAnsiTheme="majorHAnsi" w:cstheme="majorHAnsi"/>
          <w:spacing w:val="-3"/>
        </w:rPr>
        <w:t xml:space="preserve"> </w:t>
      </w:r>
      <w:r w:rsidRPr="0047782E">
        <w:rPr>
          <w:rFonts w:asciiTheme="majorHAnsi" w:hAnsiTheme="majorHAnsi" w:cstheme="majorHAnsi"/>
        </w:rPr>
        <w:t>complying</w:t>
      </w:r>
      <w:r w:rsidRPr="0047782E">
        <w:rPr>
          <w:rFonts w:asciiTheme="majorHAnsi" w:hAnsiTheme="majorHAnsi" w:cstheme="majorHAnsi"/>
          <w:spacing w:val="-3"/>
        </w:rPr>
        <w:t xml:space="preserve"> </w:t>
      </w:r>
      <w:r w:rsidRPr="0047782E">
        <w:rPr>
          <w:rFonts w:asciiTheme="majorHAnsi" w:hAnsiTheme="majorHAnsi" w:cstheme="majorHAnsi"/>
        </w:rPr>
        <w:t>with</w:t>
      </w:r>
      <w:r w:rsidRPr="0047782E">
        <w:rPr>
          <w:rFonts w:asciiTheme="majorHAnsi" w:hAnsiTheme="majorHAnsi" w:cstheme="majorHAnsi"/>
          <w:spacing w:val="-3"/>
        </w:rPr>
        <w:t xml:space="preserve"> </w:t>
      </w:r>
      <w:r w:rsidRPr="0047782E">
        <w:rPr>
          <w:rFonts w:asciiTheme="majorHAnsi" w:hAnsiTheme="majorHAnsi" w:cstheme="majorHAnsi"/>
        </w:rPr>
        <w:t>the</w:t>
      </w:r>
      <w:r w:rsidRPr="0047782E">
        <w:rPr>
          <w:rFonts w:asciiTheme="majorHAnsi" w:hAnsiTheme="majorHAnsi" w:cstheme="majorHAnsi"/>
          <w:spacing w:val="-3"/>
        </w:rPr>
        <w:t xml:space="preserve"> </w:t>
      </w:r>
      <w:r w:rsidRPr="0047782E">
        <w:rPr>
          <w:rFonts w:asciiTheme="majorHAnsi" w:hAnsiTheme="majorHAnsi" w:cstheme="majorHAnsi"/>
        </w:rPr>
        <w:t>Diocesan safeguarding policy and code of practice.</w:t>
      </w:r>
      <w:r w:rsidRPr="0047782E">
        <w:rPr>
          <w:rFonts w:asciiTheme="majorHAnsi" w:hAnsiTheme="majorHAnsi" w:cstheme="majorHAnsi"/>
          <w:spacing w:val="40"/>
        </w:rPr>
        <w:t xml:space="preserve"> </w:t>
      </w:r>
    </w:p>
    <w:p w14:paraId="2EF1A209" w14:textId="7EBC215A" w:rsidR="00D4308F" w:rsidRPr="0047782E" w:rsidRDefault="00D4308F" w:rsidP="00B841FF">
      <w:pPr>
        <w:pStyle w:val="BodyText"/>
        <w:spacing w:before="279"/>
        <w:ind w:left="720" w:right="47"/>
        <w:rPr>
          <w:rFonts w:asciiTheme="majorHAnsi" w:hAnsiTheme="majorHAnsi" w:cstheme="majorHAnsi"/>
        </w:rPr>
      </w:pPr>
      <w:r w:rsidRPr="0047782E">
        <w:rPr>
          <w:rFonts w:asciiTheme="majorHAnsi" w:hAnsiTheme="majorHAnsi" w:cstheme="majorHAnsi"/>
        </w:rPr>
        <w:t xml:space="preserve">We shall also comply with legal requirements relating to children and young people and adults experiencing or at risk of harm, abuse or neglect within the jurisdiction of </w:t>
      </w:r>
      <w:r w:rsidR="002532BB">
        <w:rPr>
          <w:rFonts w:asciiTheme="majorHAnsi" w:hAnsiTheme="majorHAnsi" w:cstheme="majorHAnsi"/>
        </w:rPr>
        <w:t>the TRNC.</w:t>
      </w:r>
    </w:p>
    <w:p w14:paraId="51460EB8" w14:textId="77777777" w:rsidR="002532BB" w:rsidRDefault="002532BB" w:rsidP="002532BB">
      <w:pPr>
        <w:pStyle w:val="Heading3"/>
        <w:tabs>
          <w:tab w:val="left" w:pos="827"/>
        </w:tabs>
        <w:spacing w:before="0"/>
        <w:rPr>
          <w:rFonts w:asciiTheme="majorHAnsi" w:hAnsiTheme="majorHAnsi" w:cstheme="majorHAnsi"/>
          <w:sz w:val="24"/>
          <w:szCs w:val="24"/>
        </w:rPr>
      </w:pPr>
    </w:p>
    <w:p w14:paraId="25944595" w14:textId="24A17522" w:rsidR="00D4308F" w:rsidRPr="002532BB" w:rsidRDefault="00B841FF" w:rsidP="002532BB">
      <w:pPr>
        <w:pStyle w:val="Heading3"/>
        <w:tabs>
          <w:tab w:val="left" w:pos="827"/>
        </w:tabs>
        <w:spacing w:before="0"/>
        <w:rPr>
          <w:rFonts w:asciiTheme="majorHAnsi" w:hAnsiTheme="majorHAnsi" w:cstheme="majorHAnsi"/>
        </w:rPr>
      </w:pPr>
      <w:r>
        <w:rPr>
          <w:rFonts w:asciiTheme="majorHAnsi" w:hAnsiTheme="majorHAnsi" w:cstheme="majorHAnsi"/>
        </w:rPr>
        <w:t xml:space="preserve"> </w:t>
      </w:r>
      <w:r>
        <w:rPr>
          <w:rFonts w:asciiTheme="majorHAnsi" w:hAnsiTheme="majorHAnsi" w:cstheme="majorHAnsi"/>
        </w:rPr>
        <w:tab/>
      </w:r>
      <w:r w:rsidR="00D4308F" w:rsidRPr="002532BB">
        <w:rPr>
          <w:rFonts w:asciiTheme="majorHAnsi" w:hAnsiTheme="majorHAnsi" w:cstheme="majorHAnsi"/>
        </w:rPr>
        <w:t>We</w:t>
      </w:r>
      <w:r w:rsidR="00D4308F" w:rsidRPr="002532BB">
        <w:rPr>
          <w:rFonts w:asciiTheme="majorHAnsi" w:hAnsiTheme="majorHAnsi" w:cstheme="majorHAnsi"/>
          <w:spacing w:val="-3"/>
        </w:rPr>
        <w:t xml:space="preserve"> </w:t>
      </w:r>
      <w:r w:rsidR="00D4308F" w:rsidRPr="002532BB">
        <w:rPr>
          <w:rFonts w:asciiTheme="majorHAnsi" w:hAnsiTheme="majorHAnsi" w:cstheme="majorHAnsi"/>
        </w:rPr>
        <w:t>are</w:t>
      </w:r>
      <w:r w:rsidR="00D4308F" w:rsidRPr="002532BB">
        <w:rPr>
          <w:rFonts w:asciiTheme="majorHAnsi" w:hAnsiTheme="majorHAnsi" w:cstheme="majorHAnsi"/>
          <w:spacing w:val="-2"/>
        </w:rPr>
        <w:t xml:space="preserve"> </w:t>
      </w:r>
      <w:r w:rsidR="00D4308F" w:rsidRPr="002532BB">
        <w:rPr>
          <w:rFonts w:asciiTheme="majorHAnsi" w:hAnsiTheme="majorHAnsi" w:cstheme="majorHAnsi"/>
        </w:rPr>
        <w:t>committed</w:t>
      </w:r>
      <w:r w:rsidR="00D4308F" w:rsidRPr="002532BB">
        <w:rPr>
          <w:rFonts w:asciiTheme="majorHAnsi" w:hAnsiTheme="majorHAnsi" w:cstheme="majorHAnsi"/>
          <w:spacing w:val="-3"/>
        </w:rPr>
        <w:t xml:space="preserve"> </w:t>
      </w:r>
      <w:r w:rsidR="00D4308F" w:rsidRPr="002532BB">
        <w:rPr>
          <w:rFonts w:asciiTheme="majorHAnsi" w:hAnsiTheme="majorHAnsi" w:cstheme="majorHAnsi"/>
          <w:spacing w:val="-5"/>
        </w:rPr>
        <w:t>to:</w:t>
      </w:r>
    </w:p>
    <w:p w14:paraId="443E384D" w14:textId="77777777" w:rsidR="00D4308F" w:rsidRPr="0047782E" w:rsidRDefault="00D4308F" w:rsidP="002532BB">
      <w:pPr>
        <w:pStyle w:val="ListParagraph"/>
        <w:numPr>
          <w:ilvl w:val="1"/>
          <w:numId w:val="2"/>
        </w:numPr>
        <w:tabs>
          <w:tab w:val="left" w:pos="959"/>
        </w:tabs>
        <w:spacing w:after="240"/>
        <w:ind w:right="98"/>
        <w:jc w:val="both"/>
        <w:rPr>
          <w:rFonts w:asciiTheme="majorHAnsi" w:hAnsiTheme="majorHAnsi" w:cstheme="majorHAnsi"/>
          <w:sz w:val="24"/>
          <w:szCs w:val="24"/>
        </w:rPr>
      </w:pPr>
      <w:r w:rsidRPr="0047782E">
        <w:rPr>
          <w:rFonts w:asciiTheme="majorHAnsi" w:hAnsiTheme="majorHAnsi" w:cstheme="majorHAnsi"/>
          <w:sz w:val="24"/>
          <w:szCs w:val="24"/>
        </w:rPr>
        <w:t>Promoting a Safe Church culture within our Parish and in our Parish activities by adhering to safe working practices and acknowledge the principle that no form of exploitation of a vulnerable person can ever be consistent with Christian principles.</w:t>
      </w:r>
    </w:p>
    <w:p w14:paraId="5BBE4552" w14:textId="3FDE999B" w:rsidR="00D4308F" w:rsidRPr="0047782E" w:rsidRDefault="00D4308F" w:rsidP="002532BB">
      <w:pPr>
        <w:pStyle w:val="ListParagraph"/>
        <w:numPr>
          <w:ilvl w:val="1"/>
          <w:numId w:val="2"/>
        </w:numPr>
        <w:tabs>
          <w:tab w:val="left" w:pos="959"/>
        </w:tabs>
        <w:spacing w:after="240"/>
        <w:ind w:right="98"/>
        <w:jc w:val="both"/>
        <w:rPr>
          <w:rFonts w:asciiTheme="majorHAnsi" w:hAnsiTheme="majorHAnsi" w:cstheme="majorHAnsi"/>
          <w:sz w:val="24"/>
          <w:szCs w:val="24"/>
        </w:rPr>
      </w:pPr>
      <w:r w:rsidRPr="0047782E">
        <w:rPr>
          <w:rFonts w:asciiTheme="majorHAnsi" w:hAnsiTheme="majorHAnsi" w:cstheme="majorHAnsi"/>
          <w:sz w:val="24"/>
          <w:szCs w:val="24"/>
        </w:rPr>
        <w:t xml:space="preserve">Ensuring that any </w:t>
      </w:r>
      <w:proofErr w:type="spellStart"/>
      <w:r w:rsidRPr="0047782E">
        <w:rPr>
          <w:rFonts w:asciiTheme="majorHAnsi" w:hAnsiTheme="majorHAnsi" w:cstheme="majorHAnsi"/>
          <w:sz w:val="24"/>
          <w:szCs w:val="24"/>
        </w:rPr>
        <w:t>organisation</w:t>
      </w:r>
      <w:proofErr w:type="spellEnd"/>
      <w:r w:rsidRPr="0047782E">
        <w:rPr>
          <w:rFonts w:asciiTheme="majorHAnsi" w:hAnsiTheme="majorHAnsi" w:cstheme="majorHAnsi"/>
          <w:sz w:val="24"/>
          <w:szCs w:val="24"/>
        </w:rPr>
        <w:t xml:space="preserve"> renting/using our premises for activities involving children, young people or vulnerable adults is aware of our Safeguarding Policy, and aware of their own responsibilities to have appropriate safeguarding policies and processes in place.</w:t>
      </w:r>
    </w:p>
    <w:p w14:paraId="2F909F54" w14:textId="690974DA" w:rsidR="00D4308F" w:rsidRPr="0047782E" w:rsidRDefault="00D4308F" w:rsidP="002532BB">
      <w:pPr>
        <w:pStyle w:val="ListParagraph"/>
        <w:numPr>
          <w:ilvl w:val="1"/>
          <w:numId w:val="2"/>
        </w:numPr>
        <w:tabs>
          <w:tab w:val="left" w:pos="959"/>
        </w:tabs>
        <w:spacing w:after="240" w:line="235" w:lineRule="auto"/>
        <w:ind w:right="98"/>
        <w:jc w:val="both"/>
        <w:rPr>
          <w:rFonts w:asciiTheme="majorHAnsi" w:hAnsiTheme="majorHAnsi" w:cstheme="majorHAnsi"/>
          <w:sz w:val="24"/>
          <w:szCs w:val="24"/>
        </w:rPr>
      </w:pPr>
      <w:r w:rsidRPr="0047782E">
        <w:rPr>
          <w:rFonts w:asciiTheme="majorHAnsi" w:hAnsiTheme="majorHAnsi" w:cstheme="majorHAnsi"/>
          <w:sz w:val="24"/>
          <w:szCs w:val="24"/>
        </w:rPr>
        <w:t>Ensuring that all who participate in the life of the church may do so in safety and free from harm.</w:t>
      </w:r>
    </w:p>
    <w:p w14:paraId="5A3D1DED" w14:textId="77777777" w:rsidR="00D4308F" w:rsidRPr="0047782E" w:rsidRDefault="00D4308F" w:rsidP="002532BB">
      <w:pPr>
        <w:pStyle w:val="ListParagraph"/>
        <w:numPr>
          <w:ilvl w:val="1"/>
          <w:numId w:val="2"/>
        </w:numPr>
        <w:tabs>
          <w:tab w:val="left" w:pos="959"/>
        </w:tabs>
        <w:spacing w:after="240"/>
        <w:ind w:right="98"/>
        <w:jc w:val="both"/>
        <w:rPr>
          <w:rFonts w:asciiTheme="majorHAnsi" w:hAnsiTheme="majorHAnsi" w:cstheme="majorHAnsi"/>
          <w:sz w:val="24"/>
          <w:szCs w:val="24"/>
        </w:rPr>
      </w:pPr>
      <w:r w:rsidRPr="0047782E">
        <w:rPr>
          <w:rFonts w:asciiTheme="majorHAnsi" w:hAnsiTheme="majorHAnsi" w:cstheme="majorHAnsi"/>
          <w:sz w:val="24"/>
          <w:szCs w:val="24"/>
        </w:rPr>
        <w:t>Exercising proper care in the appointment and selection of all those with any responsibilities related to children, young people and vulnerable adults within the Church. References will be required and a role description issued.</w:t>
      </w:r>
    </w:p>
    <w:p w14:paraId="75B1E0B7" w14:textId="77777777" w:rsidR="00D4308F" w:rsidRPr="0047782E" w:rsidRDefault="00D4308F" w:rsidP="002532BB">
      <w:pPr>
        <w:pStyle w:val="ListParagraph"/>
        <w:numPr>
          <w:ilvl w:val="1"/>
          <w:numId w:val="2"/>
        </w:numPr>
        <w:tabs>
          <w:tab w:val="left" w:pos="959"/>
        </w:tabs>
        <w:spacing w:after="240"/>
        <w:ind w:right="98"/>
        <w:jc w:val="both"/>
        <w:rPr>
          <w:rFonts w:asciiTheme="majorHAnsi" w:hAnsiTheme="majorHAnsi" w:cstheme="majorHAnsi"/>
          <w:sz w:val="24"/>
          <w:szCs w:val="24"/>
        </w:rPr>
      </w:pPr>
      <w:r w:rsidRPr="0047782E">
        <w:rPr>
          <w:rFonts w:asciiTheme="majorHAnsi" w:hAnsiTheme="majorHAnsi" w:cstheme="majorHAnsi"/>
          <w:sz w:val="24"/>
          <w:szCs w:val="24"/>
        </w:rPr>
        <w:t>Ensuring that those appointed are aware of the Diocesan and Parish Safeguarding Policies and are aware of their roles and responsibilities. We will support them by ensuring they receive safeguarding training appropriate to their role and that they are fully aware of and have access to the Code of Practice.</w:t>
      </w:r>
    </w:p>
    <w:p w14:paraId="4406C198" w14:textId="77777777" w:rsidR="00D4308F" w:rsidRPr="0047782E" w:rsidRDefault="00D4308F" w:rsidP="002532BB">
      <w:pPr>
        <w:pStyle w:val="ListParagraph"/>
        <w:numPr>
          <w:ilvl w:val="1"/>
          <w:numId w:val="2"/>
        </w:numPr>
        <w:tabs>
          <w:tab w:val="left" w:pos="959"/>
        </w:tabs>
        <w:spacing w:after="240"/>
        <w:ind w:right="98"/>
        <w:jc w:val="both"/>
        <w:rPr>
          <w:rFonts w:asciiTheme="majorHAnsi" w:hAnsiTheme="majorHAnsi" w:cstheme="majorHAnsi"/>
          <w:sz w:val="24"/>
          <w:szCs w:val="24"/>
        </w:rPr>
      </w:pPr>
      <w:r w:rsidRPr="0047782E">
        <w:rPr>
          <w:rFonts w:asciiTheme="majorHAnsi" w:hAnsiTheme="majorHAnsi" w:cstheme="majorHAnsi"/>
          <w:sz w:val="24"/>
          <w:szCs w:val="24"/>
        </w:rPr>
        <w:t>Responding promptly to every safeguarding concern or allegation in accordance with the child and adult safeguarding procedures.</w:t>
      </w:r>
    </w:p>
    <w:p w14:paraId="523DBA76" w14:textId="77777777" w:rsidR="00D4308F" w:rsidRPr="0047782E" w:rsidRDefault="00D4308F" w:rsidP="002532BB">
      <w:pPr>
        <w:pStyle w:val="ListParagraph"/>
        <w:numPr>
          <w:ilvl w:val="1"/>
          <w:numId w:val="2"/>
        </w:numPr>
        <w:tabs>
          <w:tab w:val="left" w:pos="959"/>
        </w:tabs>
        <w:spacing w:after="240"/>
        <w:ind w:right="98"/>
        <w:jc w:val="both"/>
        <w:rPr>
          <w:rFonts w:asciiTheme="majorHAnsi" w:hAnsiTheme="majorHAnsi" w:cstheme="majorHAnsi"/>
          <w:sz w:val="24"/>
          <w:szCs w:val="24"/>
        </w:rPr>
      </w:pPr>
      <w:r w:rsidRPr="0047782E">
        <w:rPr>
          <w:rFonts w:asciiTheme="majorHAnsi" w:hAnsiTheme="majorHAnsi" w:cstheme="majorHAnsi"/>
          <w:sz w:val="24"/>
          <w:szCs w:val="24"/>
        </w:rPr>
        <w:t>Ensuring</w:t>
      </w:r>
      <w:r w:rsidRPr="0047782E">
        <w:rPr>
          <w:rFonts w:asciiTheme="majorHAnsi" w:hAnsiTheme="majorHAnsi" w:cstheme="majorHAnsi"/>
          <w:spacing w:val="-7"/>
          <w:sz w:val="24"/>
          <w:szCs w:val="24"/>
        </w:rPr>
        <w:t xml:space="preserve"> </w:t>
      </w:r>
      <w:r w:rsidRPr="0047782E">
        <w:rPr>
          <w:rFonts w:asciiTheme="majorHAnsi" w:hAnsiTheme="majorHAnsi" w:cstheme="majorHAnsi"/>
          <w:sz w:val="24"/>
          <w:szCs w:val="24"/>
        </w:rPr>
        <w:t>that</w:t>
      </w:r>
      <w:r w:rsidRPr="0047782E">
        <w:rPr>
          <w:rFonts w:asciiTheme="majorHAnsi" w:hAnsiTheme="majorHAnsi" w:cstheme="majorHAnsi"/>
          <w:spacing w:val="-7"/>
          <w:sz w:val="24"/>
          <w:szCs w:val="24"/>
        </w:rPr>
        <w:t xml:space="preserve"> </w:t>
      </w:r>
      <w:r w:rsidRPr="0047782E">
        <w:rPr>
          <w:rFonts w:asciiTheme="majorHAnsi" w:hAnsiTheme="majorHAnsi" w:cstheme="majorHAnsi"/>
          <w:sz w:val="24"/>
          <w:szCs w:val="24"/>
        </w:rPr>
        <w:t>any</w:t>
      </w:r>
      <w:r w:rsidRPr="0047782E">
        <w:rPr>
          <w:rFonts w:asciiTheme="majorHAnsi" w:hAnsiTheme="majorHAnsi" w:cstheme="majorHAnsi"/>
          <w:spacing w:val="-7"/>
          <w:sz w:val="24"/>
          <w:szCs w:val="24"/>
        </w:rPr>
        <w:t xml:space="preserve"> </w:t>
      </w:r>
      <w:r w:rsidRPr="0047782E">
        <w:rPr>
          <w:rFonts w:asciiTheme="majorHAnsi" w:hAnsiTheme="majorHAnsi" w:cstheme="majorHAnsi"/>
          <w:sz w:val="24"/>
          <w:szCs w:val="24"/>
        </w:rPr>
        <w:t>complaint</w:t>
      </w:r>
      <w:r w:rsidRPr="0047782E">
        <w:rPr>
          <w:rFonts w:asciiTheme="majorHAnsi" w:hAnsiTheme="majorHAnsi" w:cstheme="majorHAnsi"/>
          <w:spacing w:val="-7"/>
          <w:sz w:val="24"/>
          <w:szCs w:val="24"/>
        </w:rPr>
        <w:t xml:space="preserve"> </w:t>
      </w:r>
      <w:r w:rsidRPr="0047782E">
        <w:rPr>
          <w:rFonts w:asciiTheme="majorHAnsi" w:hAnsiTheme="majorHAnsi" w:cstheme="majorHAnsi"/>
          <w:sz w:val="24"/>
          <w:szCs w:val="24"/>
        </w:rPr>
        <w:t>made</w:t>
      </w:r>
      <w:r w:rsidRPr="0047782E">
        <w:rPr>
          <w:rFonts w:asciiTheme="majorHAnsi" w:hAnsiTheme="majorHAnsi" w:cstheme="majorHAnsi"/>
          <w:spacing w:val="-7"/>
          <w:sz w:val="24"/>
          <w:szCs w:val="24"/>
        </w:rPr>
        <w:t xml:space="preserve"> </w:t>
      </w:r>
      <w:r w:rsidRPr="0047782E">
        <w:rPr>
          <w:rFonts w:asciiTheme="majorHAnsi" w:hAnsiTheme="majorHAnsi" w:cstheme="majorHAnsi"/>
          <w:sz w:val="24"/>
          <w:szCs w:val="24"/>
        </w:rPr>
        <w:t>regarding</w:t>
      </w:r>
      <w:r w:rsidRPr="0047782E">
        <w:rPr>
          <w:rFonts w:asciiTheme="majorHAnsi" w:hAnsiTheme="majorHAnsi" w:cstheme="majorHAnsi"/>
          <w:spacing w:val="-7"/>
          <w:sz w:val="24"/>
          <w:szCs w:val="24"/>
        </w:rPr>
        <w:t xml:space="preserve"> </w:t>
      </w:r>
      <w:r w:rsidRPr="0047782E">
        <w:rPr>
          <w:rFonts w:asciiTheme="majorHAnsi" w:hAnsiTheme="majorHAnsi" w:cstheme="majorHAnsi"/>
          <w:sz w:val="24"/>
          <w:szCs w:val="24"/>
        </w:rPr>
        <w:t>a</w:t>
      </w:r>
      <w:r w:rsidRPr="0047782E">
        <w:rPr>
          <w:rFonts w:asciiTheme="majorHAnsi" w:hAnsiTheme="majorHAnsi" w:cstheme="majorHAnsi"/>
          <w:spacing w:val="-7"/>
          <w:sz w:val="24"/>
          <w:szCs w:val="24"/>
        </w:rPr>
        <w:t xml:space="preserve"> </w:t>
      </w:r>
      <w:r w:rsidRPr="0047782E">
        <w:rPr>
          <w:rFonts w:asciiTheme="majorHAnsi" w:hAnsiTheme="majorHAnsi" w:cstheme="majorHAnsi"/>
          <w:sz w:val="24"/>
          <w:szCs w:val="24"/>
        </w:rPr>
        <w:t>vulnerable</w:t>
      </w:r>
      <w:r w:rsidRPr="0047782E">
        <w:rPr>
          <w:rFonts w:asciiTheme="majorHAnsi" w:hAnsiTheme="majorHAnsi" w:cstheme="majorHAnsi"/>
          <w:spacing w:val="-7"/>
          <w:sz w:val="24"/>
          <w:szCs w:val="24"/>
        </w:rPr>
        <w:t xml:space="preserve"> </w:t>
      </w:r>
      <w:r w:rsidRPr="0047782E">
        <w:rPr>
          <w:rFonts w:asciiTheme="majorHAnsi" w:hAnsiTheme="majorHAnsi" w:cstheme="majorHAnsi"/>
          <w:sz w:val="24"/>
          <w:szCs w:val="24"/>
        </w:rPr>
        <w:t>person,</w:t>
      </w:r>
      <w:r w:rsidRPr="0047782E">
        <w:rPr>
          <w:rFonts w:asciiTheme="majorHAnsi" w:hAnsiTheme="majorHAnsi" w:cstheme="majorHAnsi"/>
          <w:spacing w:val="-7"/>
          <w:sz w:val="24"/>
          <w:szCs w:val="24"/>
        </w:rPr>
        <w:t xml:space="preserve"> </w:t>
      </w:r>
      <w:r w:rsidRPr="0047782E">
        <w:rPr>
          <w:rFonts w:asciiTheme="majorHAnsi" w:hAnsiTheme="majorHAnsi" w:cstheme="majorHAnsi"/>
          <w:sz w:val="24"/>
          <w:szCs w:val="24"/>
        </w:rPr>
        <w:t>who</w:t>
      </w:r>
      <w:r w:rsidRPr="0047782E">
        <w:rPr>
          <w:rFonts w:asciiTheme="majorHAnsi" w:hAnsiTheme="majorHAnsi" w:cstheme="majorHAnsi"/>
          <w:spacing w:val="-7"/>
          <w:sz w:val="24"/>
          <w:szCs w:val="24"/>
        </w:rPr>
        <w:t xml:space="preserve"> </w:t>
      </w:r>
      <w:r w:rsidRPr="0047782E">
        <w:rPr>
          <w:rFonts w:asciiTheme="majorHAnsi" w:hAnsiTheme="majorHAnsi" w:cstheme="majorHAnsi"/>
          <w:sz w:val="24"/>
          <w:szCs w:val="24"/>
        </w:rPr>
        <w:t>may</w:t>
      </w:r>
      <w:r w:rsidRPr="0047782E">
        <w:rPr>
          <w:rFonts w:asciiTheme="majorHAnsi" w:hAnsiTheme="majorHAnsi" w:cstheme="majorHAnsi"/>
          <w:spacing w:val="-7"/>
          <w:sz w:val="24"/>
          <w:szCs w:val="24"/>
        </w:rPr>
        <w:t xml:space="preserve"> </w:t>
      </w:r>
      <w:r w:rsidRPr="0047782E">
        <w:rPr>
          <w:rFonts w:asciiTheme="majorHAnsi" w:hAnsiTheme="majorHAnsi" w:cstheme="majorHAnsi"/>
          <w:sz w:val="24"/>
          <w:szCs w:val="24"/>
        </w:rPr>
        <w:t>have</w:t>
      </w:r>
      <w:r w:rsidRPr="0047782E">
        <w:rPr>
          <w:rFonts w:asciiTheme="majorHAnsi" w:hAnsiTheme="majorHAnsi" w:cstheme="majorHAnsi"/>
          <w:spacing w:val="-7"/>
          <w:sz w:val="24"/>
          <w:szCs w:val="24"/>
        </w:rPr>
        <w:t xml:space="preserve"> </w:t>
      </w:r>
      <w:r w:rsidRPr="0047782E">
        <w:rPr>
          <w:rFonts w:asciiTheme="majorHAnsi" w:hAnsiTheme="majorHAnsi" w:cstheme="majorHAnsi"/>
          <w:sz w:val="24"/>
          <w:szCs w:val="24"/>
        </w:rPr>
        <w:t>been harmed or is in significant danger, will be reported immediately and we will fully cooperate with any investigation into allegations concerning a member of the church community or any other person.</w:t>
      </w:r>
    </w:p>
    <w:p w14:paraId="25271D55" w14:textId="77777777" w:rsidR="00D4308F" w:rsidRPr="0047782E" w:rsidRDefault="00D4308F" w:rsidP="002532BB">
      <w:pPr>
        <w:pStyle w:val="ListParagraph"/>
        <w:numPr>
          <w:ilvl w:val="1"/>
          <w:numId w:val="2"/>
        </w:numPr>
        <w:tabs>
          <w:tab w:val="left" w:pos="959"/>
        </w:tabs>
        <w:spacing w:after="240"/>
        <w:rPr>
          <w:rFonts w:asciiTheme="majorHAnsi" w:hAnsiTheme="majorHAnsi" w:cstheme="majorHAnsi"/>
          <w:sz w:val="24"/>
          <w:szCs w:val="24"/>
        </w:rPr>
      </w:pPr>
      <w:r w:rsidRPr="0047782E">
        <w:rPr>
          <w:rFonts w:asciiTheme="majorHAnsi" w:hAnsiTheme="majorHAnsi" w:cstheme="majorHAnsi"/>
          <w:sz w:val="24"/>
          <w:szCs w:val="24"/>
        </w:rPr>
        <w:t>Caring</w:t>
      </w:r>
      <w:r w:rsidRPr="0047782E">
        <w:rPr>
          <w:rFonts w:asciiTheme="majorHAnsi" w:hAnsiTheme="majorHAnsi" w:cstheme="majorHAnsi"/>
          <w:spacing w:val="-1"/>
          <w:sz w:val="24"/>
          <w:szCs w:val="24"/>
        </w:rPr>
        <w:t xml:space="preserve"> </w:t>
      </w:r>
      <w:r w:rsidRPr="0047782E">
        <w:rPr>
          <w:rFonts w:asciiTheme="majorHAnsi" w:hAnsiTheme="majorHAnsi" w:cstheme="majorHAnsi"/>
          <w:sz w:val="24"/>
          <w:szCs w:val="24"/>
        </w:rPr>
        <w:t>pastorally</w:t>
      </w:r>
      <w:r w:rsidRPr="0047782E">
        <w:rPr>
          <w:rFonts w:asciiTheme="majorHAnsi" w:hAnsiTheme="majorHAnsi" w:cstheme="majorHAnsi"/>
          <w:spacing w:val="-1"/>
          <w:sz w:val="24"/>
          <w:szCs w:val="24"/>
        </w:rPr>
        <w:t xml:space="preserve"> </w:t>
      </w:r>
      <w:r w:rsidRPr="0047782E">
        <w:rPr>
          <w:rFonts w:asciiTheme="majorHAnsi" w:hAnsiTheme="majorHAnsi" w:cstheme="majorHAnsi"/>
          <w:sz w:val="24"/>
          <w:szCs w:val="24"/>
        </w:rPr>
        <w:t>for</w:t>
      </w:r>
      <w:r w:rsidRPr="0047782E">
        <w:rPr>
          <w:rFonts w:asciiTheme="majorHAnsi" w:hAnsiTheme="majorHAnsi" w:cstheme="majorHAnsi"/>
          <w:spacing w:val="-1"/>
          <w:sz w:val="24"/>
          <w:szCs w:val="24"/>
        </w:rPr>
        <w:t xml:space="preserve"> </w:t>
      </w:r>
      <w:r w:rsidRPr="0047782E">
        <w:rPr>
          <w:rFonts w:asciiTheme="majorHAnsi" w:hAnsiTheme="majorHAnsi" w:cstheme="majorHAnsi"/>
          <w:sz w:val="24"/>
          <w:szCs w:val="24"/>
        </w:rPr>
        <w:t>victims/survivors</w:t>
      </w:r>
      <w:r w:rsidRPr="0047782E">
        <w:rPr>
          <w:rFonts w:asciiTheme="majorHAnsi" w:hAnsiTheme="majorHAnsi" w:cstheme="majorHAnsi"/>
          <w:spacing w:val="-1"/>
          <w:sz w:val="24"/>
          <w:szCs w:val="24"/>
        </w:rPr>
        <w:t xml:space="preserve"> </w:t>
      </w:r>
      <w:r w:rsidRPr="0047782E">
        <w:rPr>
          <w:rFonts w:asciiTheme="majorHAnsi" w:hAnsiTheme="majorHAnsi" w:cstheme="majorHAnsi"/>
          <w:sz w:val="24"/>
          <w:szCs w:val="24"/>
        </w:rPr>
        <w:t>of</w:t>
      </w:r>
      <w:r w:rsidRPr="0047782E">
        <w:rPr>
          <w:rFonts w:asciiTheme="majorHAnsi" w:hAnsiTheme="majorHAnsi" w:cstheme="majorHAnsi"/>
          <w:spacing w:val="-2"/>
          <w:sz w:val="24"/>
          <w:szCs w:val="24"/>
        </w:rPr>
        <w:t xml:space="preserve"> </w:t>
      </w:r>
      <w:r w:rsidRPr="0047782E">
        <w:rPr>
          <w:rFonts w:asciiTheme="majorHAnsi" w:hAnsiTheme="majorHAnsi" w:cstheme="majorHAnsi"/>
          <w:sz w:val="24"/>
          <w:szCs w:val="24"/>
        </w:rPr>
        <w:t>abuse</w:t>
      </w:r>
      <w:r w:rsidRPr="0047782E">
        <w:rPr>
          <w:rFonts w:asciiTheme="majorHAnsi" w:hAnsiTheme="majorHAnsi" w:cstheme="majorHAnsi"/>
          <w:spacing w:val="-1"/>
          <w:sz w:val="24"/>
          <w:szCs w:val="24"/>
        </w:rPr>
        <w:t xml:space="preserve"> </w:t>
      </w:r>
      <w:r w:rsidRPr="0047782E">
        <w:rPr>
          <w:rFonts w:asciiTheme="majorHAnsi" w:hAnsiTheme="majorHAnsi" w:cstheme="majorHAnsi"/>
          <w:sz w:val="24"/>
          <w:szCs w:val="24"/>
        </w:rPr>
        <w:t>and</w:t>
      </w:r>
      <w:r w:rsidRPr="0047782E">
        <w:rPr>
          <w:rFonts w:asciiTheme="majorHAnsi" w:hAnsiTheme="majorHAnsi" w:cstheme="majorHAnsi"/>
          <w:spacing w:val="-1"/>
          <w:sz w:val="24"/>
          <w:szCs w:val="24"/>
        </w:rPr>
        <w:t xml:space="preserve"> </w:t>
      </w:r>
      <w:r w:rsidRPr="0047782E">
        <w:rPr>
          <w:rFonts w:asciiTheme="majorHAnsi" w:hAnsiTheme="majorHAnsi" w:cstheme="majorHAnsi"/>
          <w:sz w:val="24"/>
          <w:szCs w:val="24"/>
        </w:rPr>
        <w:t>other</w:t>
      </w:r>
      <w:r w:rsidRPr="0047782E">
        <w:rPr>
          <w:rFonts w:asciiTheme="majorHAnsi" w:hAnsiTheme="majorHAnsi" w:cstheme="majorHAnsi"/>
          <w:spacing w:val="-1"/>
          <w:sz w:val="24"/>
          <w:szCs w:val="24"/>
        </w:rPr>
        <w:t xml:space="preserve"> </w:t>
      </w:r>
      <w:r w:rsidRPr="0047782E">
        <w:rPr>
          <w:rFonts w:asciiTheme="majorHAnsi" w:hAnsiTheme="majorHAnsi" w:cstheme="majorHAnsi"/>
          <w:sz w:val="24"/>
          <w:szCs w:val="24"/>
        </w:rPr>
        <w:t xml:space="preserve">affected </w:t>
      </w:r>
      <w:r w:rsidRPr="0047782E">
        <w:rPr>
          <w:rFonts w:asciiTheme="majorHAnsi" w:hAnsiTheme="majorHAnsi" w:cstheme="majorHAnsi"/>
          <w:spacing w:val="-2"/>
          <w:sz w:val="24"/>
          <w:szCs w:val="24"/>
        </w:rPr>
        <w:t>persons.</w:t>
      </w:r>
    </w:p>
    <w:p w14:paraId="689CFEE6" w14:textId="77777777" w:rsidR="00D4308F" w:rsidRPr="0047782E" w:rsidRDefault="00D4308F" w:rsidP="002532BB">
      <w:pPr>
        <w:pStyle w:val="ListParagraph"/>
        <w:numPr>
          <w:ilvl w:val="1"/>
          <w:numId w:val="2"/>
        </w:numPr>
        <w:tabs>
          <w:tab w:val="left" w:pos="959"/>
        </w:tabs>
        <w:spacing w:after="240"/>
        <w:ind w:right="98"/>
        <w:jc w:val="both"/>
        <w:rPr>
          <w:rFonts w:asciiTheme="majorHAnsi" w:hAnsiTheme="majorHAnsi" w:cstheme="majorHAnsi"/>
          <w:sz w:val="24"/>
          <w:szCs w:val="24"/>
        </w:rPr>
      </w:pPr>
      <w:r w:rsidRPr="0047782E">
        <w:rPr>
          <w:rFonts w:asciiTheme="majorHAnsi" w:hAnsiTheme="majorHAnsi" w:cstheme="majorHAnsi"/>
          <w:sz w:val="24"/>
          <w:szCs w:val="24"/>
        </w:rPr>
        <w:t>Caring</w:t>
      </w:r>
      <w:r w:rsidRPr="0047782E">
        <w:rPr>
          <w:rFonts w:asciiTheme="majorHAnsi" w:hAnsiTheme="majorHAnsi" w:cstheme="majorHAnsi"/>
          <w:spacing w:val="-9"/>
          <w:sz w:val="24"/>
          <w:szCs w:val="24"/>
        </w:rPr>
        <w:t xml:space="preserve"> </w:t>
      </w:r>
      <w:r w:rsidRPr="0047782E">
        <w:rPr>
          <w:rFonts w:asciiTheme="majorHAnsi" w:hAnsiTheme="majorHAnsi" w:cstheme="majorHAnsi"/>
          <w:sz w:val="24"/>
          <w:szCs w:val="24"/>
        </w:rPr>
        <w:t>pastorally</w:t>
      </w:r>
      <w:r w:rsidRPr="0047782E">
        <w:rPr>
          <w:rFonts w:asciiTheme="majorHAnsi" w:hAnsiTheme="majorHAnsi" w:cstheme="majorHAnsi"/>
          <w:spacing w:val="-9"/>
          <w:sz w:val="24"/>
          <w:szCs w:val="24"/>
        </w:rPr>
        <w:t xml:space="preserve"> </w:t>
      </w:r>
      <w:r w:rsidRPr="0047782E">
        <w:rPr>
          <w:rFonts w:asciiTheme="majorHAnsi" w:hAnsiTheme="majorHAnsi" w:cstheme="majorHAnsi"/>
          <w:sz w:val="24"/>
          <w:szCs w:val="24"/>
        </w:rPr>
        <w:t>for</w:t>
      </w:r>
      <w:r w:rsidRPr="0047782E">
        <w:rPr>
          <w:rFonts w:asciiTheme="majorHAnsi" w:hAnsiTheme="majorHAnsi" w:cstheme="majorHAnsi"/>
          <w:spacing w:val="-9"/>
          <w:sz w:val="24"/>
          <w:szCs w:val="24"/>
        </w:rPr>
        <w:t xml:space="preserve"> </w:t>
      </w:r>
      <w:r w:rsidRPr="0047782E">
        <w:rPr>
          <w:rFonts w:asciiTheme="majorHAnsi" w:hAnsiTheme="majorHAnsi" w:cstheme="majorHAnsi"/>
          <w:sz w:val="24"/>
          <w:szCs w:val="24"/>
        </w:rPr>
        <w:t>those</w:t>
      </w:r>
      <w:r w:rsidRPr="0047782E">
        <w:rPr>
          <w:rFonts w:asciiTheme="majorHAnsi" w:hAnsiTheme="majorHAnsi" w:cstheme="majorHAnsi"/>
          <w:spacing w:val="-9"/>
          <w:sz w:val="24"/>
          <w:szCs w:val="24"/>
        </w:rPr>
        <w:t xml:space="preserve"> </w:t>
      </w:r>
      <w:r w:rsidRPr="0047782E">
        <w:rPr>
          <w:rFonts w:asciiTheme="majorHAnsi" w:hAnsiTheme="majorHAnsi" w:cstheme="majorHAnsi"/>
          <w:sz w:val="24"/>
          <w:szCs w:val="24"/>
        </w:rPr>
        <w:t>who</w:t>
      </w:r>
      <w:r w:rsidRPr="0047782E">
        <w:rPr>
          <w:rFonts w:asciiTheme="majorHAnsi" w:hAnsiTheme="majorHAnsi" w:cstheme="majorHAnsi"/>
          <w:spacing w:val="-9"/>
          <w:sz w:val="24"/>
          <w:szCs w:val="24"/>
        </w:rPr>
        <w:t xml:space="preserve"> </w:t>
      </w:r>
      <w:r w:rsidRPr="0047782E">
        <w:rPr>
          <w:rFonts w:asciiTheme="majorHAnsi" w:hAnsiTheme="majorHAnsi" w:cstheme="majorHAnsi"/>
          <w:sz w:val="24"/>
          <w:szCs w:val="24"/>
        </w:rPr>
        <w:t>are</w:t>
      </w:r>
      <w:r w:rsidRPr="0047782E">
        <w:rPr>
          <w:rFonts w:asciiTheme="majorHAnsi" w:hAnsiTheme="majorHAnsi" w:cstheme="majorHAnsi"/>
          <w:spacing w:val="-9"/>
          <w:sz w:val="24"/>
          <w:szCs w:val="24"/>
        </w:rPr>
        <w:t xml:space="preserve"> </w:t>
      </w:r>
      <w:r w:rsidRPr="0047782E">
        <w:rPr>
          <w:rFonts w:asciiTheme="majorHAnsi" w:hAnsiTheme="majorHAnsi" w:cstheme="majorHAnsi"/>
          <w:sz w:val="24"/>
          <w:szCs w:val="24"/>
        </w:rPr>
        <w:t>the</w:t>
      </w:r>
      <w:r w:rsidRPr="0047782E">
        <w:rPr>
          <w:rFonts w:asciiTheme="majorHAnsi" w:hAnsiTheme="majorHAnsi" w:cstheme="majorHAnsi"/>
          <w:spacing w:val="-9"/>
          <w:sz w:val="24"/>
          <w:szCs w:val="24"/>
        </w:rPr>
        <w:t xml:space="preserve"> </w:t>
      </w:r>
      <w:r w:rsidRPr="0047782E">
        <w:rPr>
          <w:rFonts w:asciiTheme="majorHAnsi" w:hAnsiTheme="majorHAnsi" w:cstheme="majorHAnsi"/>
          <w:sz w:val="24"/>
          <w:szCs w:val="24"/>
        </w:rPr>
        <w:t>subject</w:t>
      </w:r>
      <w:r w:rsidRPr="0047782E">
        <w:rPr>
          <w:rFonts w:asciiTheme="majorHAnsi" w:hAnsiTheme="majorHAnsi" w:cstheme="majorHAnsi"/>
          <w:spacing w:val="-9"/>
          <w:sz w:val="24"/>
          <w:szCs w:val="24"/>
        </w:rPr>
        <w:t xml:space="preserve"> </w:t>
      </w:r>
      <w:r w:rsidRPr="0047782E">
        <w:rPr>
          <w:rFonts w:asciiTheme="majorHAnsi" w:hAnsiTheme="majorHAnsi" w:cstheme="majorHAnsi"/>
          <w:sz w:val="24"/>
          <w:szCs w:val="24"/>
        </w:rPr>
        <w:t>of</w:t>
      </w:r>
      <w:r w:rsidRPr="0047782E">
        <w:rPr>
          <w:rFonts w:asciiTheme="majorHAnsi" w:hAnsiTheme="majorHAnsi" w:cstheme="majorHAnsi"/>
          <w:spacing w:val="-9"/>
          <w:sz w:val="24"/>
          <w:szCs w:val="24"/>
        </w:rPr>
        <w:t xml:space="preserve"> </w:t>
      </w:r>
      <w:r w:rsidRPr="0047782E">
        <w:rPr>
          <w:rFonts w:asciiTheme="majorHAnsi" w:hAnsiTheme="majorHAnsi" w:cstheme="majorHAnsi"/>
          <w:sz w:val="24"/>
          <w:szCs w:val="24"/>
        </w:rPr>
        <w:t>concerns</w:t>
      </w:r>
      <w:r w:rsidRPr="0047782E">
        <w:rPr>
          <w:rFonts w:asciiTheme="majorHAnsi" w:hAnsiTheme="majorHAnsi" w:cstheme="majorHAnsi"/>
          <w:spacing w:val="-9"/>
          <w:sz w:val="24"/>
          <w:szCs w:val="24"/>
        </w:rPr>
        <w:t xml:space="preserve"> </w:t>
      </w:r>
      <w:r w:rsidRPr="0047782E">
        <w:rPr>
          <w:rFonts w:asciiTheme="majorHAnsi" w:hAnsiTheme="majorHAnsi" w:cstheme="majorHAnsi"/>
          <w:sz w:val="24"/>
          <w:szCs w:val="24"/>
        </w:rPr>
        <w:t>or</w:t>
      </w:r>
      <w:r w:rsidRPr="0047782E">
        <w:rPr>
          <w:rFonts w:asciiTheme="majorHAnsi" w:hAnsiTheme="majorHAnsi" w:cstheme="majorHAnsi"/>
          <w:spacing w:val="-9"/>
          <w:sz w:val="24"/>
          <w:szCs w:val="24"/>
        </w:rPr>
        <w:t xml:space="preserve"> </w:t>
      </w:r>
      <w:r w:rsidRPr="0047782E">
        <w:rPr>
          <w:rFonts w:asciiTheme="majorHAnsi" w:hAnsiTheme="majorHAnsi" w:cstheme="majorHAnsi"/>
          <w:sz w:val="24"/>
          <w:szCs w:val="24"/>
        </w:rPr>
        <w:t>allegations</w:t>
      </w:r>
      <w:r w:rsidRPr="0047782E">
        <w:rPr>
          <w:rFonts w:asciiTheme="majorHAnsi" w:hAnsiTheme="majorHAnsi" w:cstheme="majorHAnsi"/>
          <w:spacing w:val="-9"/>
          <w:sz w:val="24"/>
          <w:szCs w:val="24"/>
        </w:rPr>
        <w:t xml:space="preserve"> </w:t>
      </w:r>
      <w:r w:rsidRPr="0047782E">
        <w:rPr>
          <w:rFonts w:asciiTheme="majorHAnsi" w:hAnsiTheme="majorHAnsi" w:cstheme="majorHAnsi"/>
          <w:sz w:val="24"/>
          <w:szCs w:val="24"/>
        </w:rPr>
        <w:t>of</w:t>
      </w:r>
      <w:r w:rsidRPr="0047782E">
        <w:rPr>
          <w:rFonts w:asciiTheme="majorHAnsi" w:hAnsiTheme="majorHAnsi" w:cstheme="majorHAnsi"/>
          <w:spacing w:val="-9"/>
          <w:sz w:val="24"/>
          <w:szCs w:val="24"/>
        </w:rPr>
        <w:t xml:space="preserve"> </w:t>
      </w:r>
      <w:r w:rsidRPr="0047782E">
        <w:rPr>
          <w:rFonts w:asciiTheme="majorHAnsi" w:hAnsiTheme="majorHAnsi" w:cstheme="majorHAnsi"/>
          <w:sz w:val="24"/>
          <w:szCs w:val="24"/>
        </w:rPr>
        <w:t>abuse</w:t>
      </w:r>
      <w:r w:rsidRPr="0047782E">
        <w:rPr>
          <w:rFonts w:asciiTheme="majorHAnsi" w:hAnsiTheme="majorHAnsi" w:cstheme="majorHAnsi"/>
          <w:spacing w:val="-9"/>
          <w:sz w:val="24"/>
          <w:szCs w:val="24"/>
        </w:rPr>
        <w:t xml:space="preserve"> </w:t>
      </w:r>
      <w:r w:rsidRPr="0047782E">
        <w:rPr>
          <w:rFonts w:asciiTheme="majorHAnsi" w:hAnsiTheme="majorHAnsi" w:cstheme="majorHAnsi"/>
          <w:sz w:val="24"/>
          <w:szCs w:val="24"/>
        </w:rPr>
        <w:t>and other affected persons.</w:t>
      </w:r>
    </w:p>
    <w:p w14:paraId="0F6C203C" w14:textId="06F81AF0" w:rsidR="00D4308F" w:rsidRPr="002532BB" w:rsidRDefault="00D4308F" w:rsidP="00D4308F">
      <w:pPr>
        <w:pStyle w:val="ListParagraph"/>
        <w:numPr>
          <w:ilvl w:val="1"/>
          <w:numId w:val="2"/>
        </w:numPr>
        <w:tabs>
          <w:tab w:val="left" w:pos="959"/>
        </w:tabs>
        <w:spacing w:after="240"/>
        <w:rPr>
          <w:rFonts w:asciiTheme="majorHAnsi" w:hAnsiTheme="majorHAnsi" w:cstheme="majorHAnsi"/>
          <w:sz w:val="24"/>
          <w:szCs w:val="24"/>
        </w:rPr>
        <w:sectPr w:rsidR="00D4308F" w:rsidRPr="002532BB" w:rsidSect="0047782E">
          <w:footerReference w:type="default" r:id="rId8"/>
          <w:pgSz w:w="11900" w:h="16840"/>
          <w:pgMar w:top="720" w:right="720" w:bottom="720" w:left="720" w:header="0" w:footer="736" w:gutter="0"/>
          <w:cols w:space="720"/>
          <w:docGrid w:linePitch="299"/>
        </w:sectPr>
      </w:pPr>
      <w:r w:rsidRPr="0047782E">
        <w:rPr>
          <w:rFonts w:asciiTheme="majorHAnsi" w:hAnsiTheme="majorHAnsi" w:cstheme="majorHAnsi"/>
          <w:sz w:val="24"/>
          <w:szCs w:val="24"/>
        </w:rPr>
        <w:t>R</w:t>
      </w:r>
      <w:r w:rsidR="002532BB">
        <w:rPr>
          <w:rFonts w:asciiTheme="majorHAnsi" w:hAnsiTheme="majorHAnsi" w:cstheme="majorHAnsi"/>
          <w:sz w:val="24"/>
          <w:szCs w:val="24"/>
        </w:rPr>
        <w:t>e</w:t>
      </w:r>
      <w:r w:rsidRPr="0047782E">
        <w:rPr>
          <w:rFonts w:asciiTheme="majorHAnsi" w:hAnsiTheme="majorHAnsi" w:cstheme="majorHAnsi"/>
          <w:sz w:val="24"/>
          <w:szCs w:val="24"/>
        </w:rPr>
        <w:t>sponding</w:t>
      </w:r>
      <w:r w:rsidRPr="0047782E">
        <w:rPr>
          <w:rFonts w:asciiTheme="majorHAnsi" w:hAnsiTheme="majorHAnsi" w:cstheme="majorHAnsi"/>
          <w:spacing w:val="-1"/>
          <w:sz w:val="24"/>
          <w:szCs w:val="24"/>
        </w:rPr>
        <w:t xml:space="preserve"> </w:t>
      </w:r>
      <w:r w:rsidRPr="0047782E">
        <w:rPr>
          <w:rFonts w:asciiTheme="majorHAnsi" w:hAnsiTheme="majorHAnsi" w:cstheme="majorHAnsi"/>
          <w:sz w:val="24"/>
          <w:szCs w:val="24"/>
        </w:rPr>
        <w:t>to</w:t>
      </w:r>
      <w:r w:rsidRPr="0047782E">
        <w:rPr>
          <w:rFonts w:asciiTheme="majorHAnsi" w:hAnsiTheme="majorHAnsi" w:cstheme="majorHAnsi"/>
          <w:spacing w:val="-1"/>
          <w:sz w:val="24"/>
          <w:szCs w:val="24"/>
        </w:rPr>
        <w:t xml:space="preserve"> </w:t>
      </w:r>
      <w:r w:rsidRPr="0047782E">
        <w:rPr>
          <w:rFonts w:asciiTheme="majorHAnsi" w:hAnsiTheme="majorHAnsi" w:cstheme="majorHAnsi"/>
          <w:sz w:val="24"/>
          <w:szCs w:val="24"/>
        </w:rPr>
        <w:t>those</w:t>
      </w:r>
      <w:r w:rsidRPr="0047782E">
        <w:rPr>
          <w:rFonts w:asciiTheme="majorHAnsi" w:hAnsiTheme="majorHAnsi" w:cstheme="majorHAnsi"/>
          <w:spacing w:val="-2"/>
          <w:sz w:val="24"/>
          <w:szCs w:val="24"/>
        </w:rPr>
        <w:t xml:space="preserve"> </w:t>
      </w:r>
      <w:r w:rsidRPr="0047782E">
        <w:rPr>
          <w:rFonts w:asciiTheme="majorHAnsi" w:hAnsiTheme="majorHAnsi" w:cstheme="majorHAnsi"/>
          <w:sz w:val="24"/>
          <w:szCs w:val="24"/>
        </w:rPr>
        <w:t>who</w:t>
      </w:r>
      <w:r w:rsidRPr="0047782E">
        <w:rPr>
          <w:rFonts w:asciiTheme="majorHAnsi" w:hAnsiTheme="majorHAnsi" w:cstheme="majorHAnsi"/>
          <w:spacing w:val="-1"/>
          <w:sz w:val="24"/>
          <w:szCs w:val="24"/>
        </w:rPr>
        <w:t xml:space="preserve"> </w:t>
      </w:r>
      <w:r w:rsidRPr="0047782E">
        <w:rPr>
          <w:rFonts w:asciiTheme="majorHAnsi" w:hAnsiTheme="majorHAnsi" w:cstheme="majorHAnsi"/>
          <w:sz w:val="24"/>
          <w:szCs w:val="24"/>
        </w:rPr>
        <w:t>may</w:t>
      </w:r>
      <w:r w:rsidRPr="0047782E">
        <w:rPr>
          <w:rFonts w:asciiTheme="majorHAnsi" w:hAnsiTheme="majorHAnsi" w:cstheme="majorHAnsi"/>
          <w:spacing w:val="-1"/>
          <w:sz w:val="24"/>
          <w:szCs w:val="24"/>
        </w:rPr>
        <w:t xml:space="preserve"> </w:t>
      </w:r>
      <w:r w:rsidRPr="0047782E">
        <w:rPr>
          <w:rFonts w:asciiTheme="majorHAnsi" w:hAnsiTheme="majorHAnsi" w:cstheme="majorHAnsi"/>
          <w:sz w:val="24"/>
          <w:szCs w:val="24"/>
        </w:rPr>
        <w:t>pose</w:t>
      </w:r>
      <w:r w:rsidRPr="0047782E">
        <w:rPr>
          <w:rFonts w:asciiTheme="majorHAnsi" w:hAnsiTheme="majorHAnsi" w:cstheme="majorHAnsi"/>
          <w:spacing w:val="-1"/>
          <w:sz w:val="24"/>
          <w:szCs w:val="24"/>
        </w:rPr>
        <w:t xml:space="preserve"> </w:t>
      </w:r>
      <w:r w:rsidRPr="0047782E">
        <w:rPr>
          <w:rFonts w:asciiTheme="majorHAnsi" w:hAnsiTheme="majorHAnsi" w:cstheme="majorHAnsi"/>
          <w:sz w:val="24"/>
          <w:szCs w:val="24"/>
        </w:rPr>
        <w:t>a present</w:t>
      </w:r>
      <w:r w:rsidRPr="0047782E">
        <w:rPr>
          <w:rFonts w:asciiTheme="majorHAnsi" w:hAnsiTheme="majorHAnsi" w:cstheme="majorHAnsi"/>
          <w:spacing w:val="-2"/>
          <w:sz w:val="24"/>
          <w:szCs w:val="24"/>
        </w:rPr>
        <w:t xml:space="preserve"> </w:t>
      </w:r>
      <w:r w:rsidRPr="0047782E">
        <w:rPr>
          <w:rFonts w:asciiTheme="majorHAnsi" w:hAnsiTheme="majorHAnsi" w:cstheme="majorHAnsi"/>
          <w:sz w:val="24"/>
          <w:szCs w:val="24"/>
        </w:rPr>
        <w:t>risk</w:t>
      </w:r>
      <w:r w:rsidRPr="0047782E">
        <w:rPr>
          <w:rFonts w:asciiTheme="majorHAnsi" w:hAnsiTheme="majorHAnsi" w:cstheme="majorHAnsi"/>
          <w:spacing w:val="-1"/>
          <w:sz w:val="24"/>
          <w:szCs w:val="24"/>
        </w:rPr>
        <w:t xml:space="preserve"> </w:t>
      </w:r>
      <w:r w:rsidRPr="0047782E">
        <w:rPr>
          <w:rFonts w:asciiTheme="majorHAnsi" w:hAnsiTheme="majorHAnsi" w:cstheme="majorHAnsi"/>
          <w:sz w:val="24"/>
          <w:szCs w:val="24"/>
        </w:rPr>
        <w:t xml:space="preserve">to </w:t>
      </w:r>
      <w:r w:rsidRPr="0047782E">
        <w:rPr>
          <w:rFonts w:asciiTheme="majorHAnsi" w:hAnsiTheme="majorHAnsi" w:cstheme="majorHAnsi"/>
          <w:spacing w:val="-2"/>
          <w:sz w:val="24"/>
          <w:szCs w:val="24"/>
        </w:rPr>
        <w:t>others.</w:t>
      </w:r>
    </w:p>
    <w:p w14:paraId="1C54F2A2" w14:textId="77777777" w:rsidR="002532BB" w:rsidRDefault="002532BB" w:rsidP="002532BB">
      <w:pPr>
        <w:pStyle w:val="Heading3"/>
        <w:tabs>
          <w:tab w:val="left" w:pos="816"/>
        </w:tabs>
        <w:spacing w:before="67"/>
        <w:rPr>
          <w:rFonts w:asciiTheme="majorHAnsi" w:hAnsiTheme="majorHAnsi" w:cstheme="majorHAnsi"/>
        </w:rPr>
      </w:pPr>
    </w:p>
    <w:p w14:paraId="788A35FA" w14:textId="77777777" w:rsidR="002532BB" w:rsidRDefault="002532BB" w:rsidP="002532BB">
      <w:pPr>
        <w:pStyle w:val="Heading3"/>
        <w:tabs>
          <w:tab w:val="left" w:pos="816"/>
        </w:tabs>
        <w:spacing w:before="67"/>
        <w:rPr>
          <w:rFonts w:asciiTheme="majorHAnsi" w:hAnsiTheme="majorHAnsi" w:cstheme="majorHAnsi"/>
        </w:rPr>
      </w:pPr>
    </w:p>
    <w:p w14:paraId="421D6162" w14:textId="7EA7B226" w:rsidR="00D4308F" w:rsidRPr="0047782E" w:rsidRDefault="00B841FF" w:rsidP="002532BB">
      <w:pPr>
        <w:pStyle w:val="Heading3"/>
        <w:tabs>
          <w:tab w:val="left" w:pos="816"/>
        </w:tabs>
        <w:spacing w:before="67"/>
        <w:rPr>
          <w:rFonts w:asciiTheme="majorHAnsi" w:hAnsiTheme="majorHAnsi" w:cstheme="majorHAnsi"/>
        </w:rPr>
      </w:pPr>
      <w:r>
        <w:rPr>
          <w:rFonts w:asciiTheme="majorHAnsi" w:hAnsiTheme="majorHAnsi" w:cstheme="majorHAnsi"/>
        </w:rPr>
        <w:t xml:space="preserve"> </w:t>
      </w:r>
      <w:r w:rsidR="00D4308F" w:rsidRPr="0047782E">
        <w:rPr>
          <w:rFonts w:asciiTheme="majorHAnsi" w:hAnsiTheme="majorHAnsi" w:cstheme="majorHAnsi"/>
        </w:rPr>
        <w:t>Safeguarding</w:t>
      </w:r>
      <w:r w:rsidR="00D4308F" w:rsidRPr="0047782E">
        <w:rPr>
          <w:rFonts w:asciiTheme="majorHAnsi" w:hAnsiTheme="majorHAnsi" w:cstheme="majorHAnsi"/>
          <w:spacing w:val="-2"/>
        </w:rPr>
        <w:t xml:space="preserve"> Officer</w:t>
      </w:r>
    </w:p>
    <w:p w14:paraId="7C2DC04B" w14:textId="77777777" w:rsidR="00D4308F" w:rsidRPr="0047782E" w:rsidRDefault="00D4308F" w:rsidP="00D4308F">
      <w:pPr>
        <w:pStyle w:val="BodyText"/>
        <w:ind w:left="0"/>
        <w:rPr>
          <w:rFonts w:asciiTheme="majorHAnsi" w:hAnsiTheme="majorHAnsi" w:cstheme="majorHAnsi"/>
          <w:b/>
        </w:rPr>
      </w:pPr>
    </w:p>
    <w:p w14:paraId="0236F955" w14:textId="2A93FA2F" w:rsidR="00D4308F" w:rsidRPr="0047782E" w:rsidRDefault="00D4308F" w:rsidP="00D4308F">
      <w:pPr>
        <w:pStyle w:val="BodyText"/>
        <w:ind w:left="107" w:right="98"/>
        <w:jc w:val="both"/>
        <w:rPr>
          <w:rFonts w:asciiTheme="majorHAnsi" w:hAnsiTheme="majorHAnsi" w:cstheme="majorHAnsi"/>
        </w:rPr>
      </w:pPr>
      <w:r w:rsidRPr="0047782E">
        <w:rPr>
          <w:rFonts w:asciiTheme="majorHAnsi" w:hAnsiTheme="majorHAnsi" w:cstheme="majorHAnsi"/>
        </w:rPr>
        <w:t>We</w:t>
      </w:r>
      <w:r w:rsidRPr="0047782E">
        <w:rPr>
          <w:rFonts w:asciiTheme="majorHAnsi" w:hAnsiTheme="majorHAnsi" w:cstheme="majorHAnsi"/>
          <w:spacing w:val="-1"/>
        </w:rPr>
        <w:t xml:space="preserve"> </w:t>
      </w:r>
      <w:r w:rsidRPr="0047782E">
        <w:rPr>
          <w:rFonts w:asciiTheme="majorHAnsi" w:hAnsiTheme="majorHAnsi" w:cstheme="majorHAnsi"/>
        </w:rPr>
        <w:t>will</w:t>
      </w:r>
      <w:r w:rsidRPr="0047782E">
        <w:rPr>
          <w:rFonts w:asciiTheme="majorHAnsi" w:hAnsiTheme="majorHAnsi" w:cstheme="majorHAnsi"/>
          <w:spacing w:val="-1"/>
        </w:rPr>
        <w:t xml:space="preserve"> </w:t>
      </w:r>
      <w:r w:rsidRPr="0047782E">
        <w:rPr>
          <w:rFonts w:asciiTheme="majorHAnsi" w:hAnsiTheme="majorHAnsi" w:cstheme="majorHAnsi"/>
        </w:rPr>
        <w:t>ensure</w:t>
      </w:r>
      <w:r w:rsidRPr="0047782E">
        <w:rPr>
          <w:rFonts w:asciiTheme="majorHAnsi" w:hAnsiTheme="majorHAnsi" w:cstheme="majorHAnsi"/>
          <w:spacing w:val="-1"/>
        </w:rPr>
        <w:t xml:space="preserve"> </w:t>
      </w:r>
      <w:r w:rsidRPr="0047782E">
        <w:rPr>
          <w:rFonts w:asciiTheme="majorHAnsi" w:hAnsiTheme="majorHAnsi" w:cstheme="majorHAnsi"/>
        </w:rPr>
        <w:t>that</w:t>
      </w:r>
      <w:r w:rsidRPr="0047782E">
        <w:rPr>
          <w:rFonts w:asciiTheme="majorHAnsi" w:hAnsiTheme="majorHAnsi" w:cstheme="majorHAnsi"/>
          <w:spacing w:val="-1"/>
        </w:rPr>
        <w:t xml:space="preserve"> </w:t>
      </w:r>
      <w:r w:rsidRPr="0047782E">
        <w:rPr>
          <w:rFonts w:asciiTheme="majorHAnsi" w:hAnsiTheme="majorHAnsi" w:cstheme="majorHAnsi"/>
        </w:rPr>
        <w:t>there</w:t>
      </w:r>
      <w:r w:rsidRPr="0047782E">
        <w:rPr>
          <w:rFonts w:asciiTheme="majorHAnsi" w:hAnsiTheme="majorHAnsi" w:cstheme="majorHAnsi"/>
          <w:spacing w:val="-1"/>
        </w:rPr>
        <w:t xml:space="preserve"> </w:t>
      </w:r>
      <w:r w:rsidRPr="0047782E">
        <w:rPr>
          <w:rFonts w:asciiTheme="majorHAnsi" w:hAnsiTheme="majorHAnsi" w:cstheme="majorHAnsi"/>
        </w:rPr>
        <w:t>is</w:t>
      </w:r>
      <w:r w:rsidRPr="0047782E">
        <w:rPr>
          <w:rFonts w:asciiTheme="majorHAnsi" w:hAnsiTheme="majorHAnsi" w:cstheme="majorHAnsi"/>
          <w:spacing w:val="-1"/>
        </w:rPr>
        <w:t xml:space="preserve"> </w:t>
      </w:r>
      <w:r w:rsidRPr="0047782E">
        <w:rPr>
          <w:rFonts w:asciiTheme="majorHAnsi" w:hAnsiTheme="majorHAnsi" w:cstheme="majorHAnsi"/>
        </w:rPr>
        <w:t>an</w:t>
      </w:r>
      <w:r w:rsidRPr="0047782E">
        <w:rPr>
          <w:rFonts w:asciiTheme="majorHAnsi" w:hAnsiTheme="majorHAnsi" w:cstheme="majorHAnsi"/>
          <w:spacing w:val="-1"/>
        </w:rPr>
        <w:t xml:space="preserve"> </w:t>
      </w:r>
      <w:r w:rsidRPr="0047782E">
        <w:rPr>
          <w:rFonts w:asciiTheme="majorHAnsi" w:hAnsiTheme="majorHAnsi" w:cstheme="majorHAnsi"/>
        </w:rPr>
        <w:t>identified</w:t>
      </w:r>
      <w:r w:rsidRPr="0047782E">
        <w:rPr>
          <w:rFonts w:asciiTheme="majorHAnsi" w:hAnsiTheme="majorHAnsi" w:cstheme="majorHAnsi"/>
          <w:spacing w:val="-1"/>
        </w:rPr>
        <w:t xml:space="preserve"> </w:t>
      </w:r>
      <w:r w:rsidRPr="0047782E">
        <w:rPr>
          <w:rFonts w:asciiTheme="majorHAnsi" w:hAnsiTheme="majorHAnsi" w:cstheme="majorHAnsi"/>
        </w:rPr>
        <w:t>person</w:t>
      </w:r>
      <w:r w:rsidRPr="0047782E">
        <w:rPr>
          <w:rFonts w:asciiTheme="majorHAnsi" w:hAnsiTheme="majorHAnsi" w:cstheme="majorHAnsi"/>
          <w:spacing w:val="-1"/>
        </w:rPr>
        <w:t xml:space="preserve"> </w:t>
      </w:r>
      <w:r w:rsidRPr="0047782E">
        <w:rPr>
          <w:rFonts w:asciiTheme="majorHAnsi" w:hAnsiTheme="majorHAnsi" w:cstheme="majorHAnsi"/>
        </w:rPr>
        <w:t>to</w:t>
      </w:r>
      <w:r w:rsidRPr="0047782E">
        <w:rPr>
          <w:rFonts w:asciiTheme="majorHAnsi" w:hAnsiTheme="majorHAnsi" w:cstheme="majorHAnsi"/>
          <w:spacing w:val="-1"/>
        </w:rPr>
        <w:t xml:space="preserve"> </w:t>
      </w:r>
      <w:r w:rsidRPr="0047782E">
        <w:rPr>
          <w:rFonts w:asciiTheme="majorHAnsi" w:hAnsiTheme="majorHAnsi" w:cstheme="majorHAnsi"/>
        </w:rPr>
        <w:t>be</w:t>
      </w:r>
      <w:r w:rsidRPr="0047782E">
        <w:rPr>
          <w:rFonts w:asciiTheme="majorHAnsi" w:hAnsiTheme="majorHAnsi" w:cstheme="majorHAnsi"/>
          <w:spacing w:val="-1"/>
        </w:rPr>
        <w:t xml:space="preserve"> </w:t>
      </w:r>
      <w:r w:rsidRPr="0047782E">
        <w:rPr>
          <w:rFonts w:asciiTheme="majorHAnsi" w:hAnsiTheme="majorHAnsi" w:cstheme="majorHAnsi"/>
        </w:rPr>
        <w:t>the</w:t>
      </w:r>
      <w:r w:rsidRPr="0047782E">
        <w:rPr>
          <w:rFonts w:asciiTheme="majorHAnsi" w:hAnsiTheme="majorHAnsi" w:cstheme="majorHAnsi"/>
          <w:spacing w:val="-1"/>
        </w:rPr>
        <w:t xml:space="preserve"> </w:t>
      </w:r>
      <w:r w:rsidRPr="0047782E">
        <w:rPr>
          <w:rFonts w:asciiTheme="majorHAnsi" w:hAnsiTheme="majorHAnsi" w:cstheme="majorHAnsi"/>
        </w:rPr>
        <w:t>Parish</w:t>
      </w:r>
      <w:r w:rsidRPr="0047782E">
        <w:rPr>
          <w:rFonts w:asciiTheme="majorHAnsi" w:hAnsiTheme="majorHAnsi" w:cstheme="majorHAnsi"/>
          <w:spacing w:val="-1"/>
        </w:rPr>
        <w:t xml:space="preserve"> </w:t>
      </w:r>
      <w:r w:rsidRPr="0047782E">
        <w:rPr>
          <w:rFonts w:asciiTheme="majorHAnsi" w:hAnsiTheme="majorHAnsi" w:cstheme="majorHAnsi"/>
        </w:rPr>
        <w:t>Safeguarding</w:t>
      </w:r>
      <w:r w:rsidRPr="0047782E">
        <w:rPr>
          <w:rFonts w:asciiTheme="majorHAnsi" w:hAnsiTheme="majorHAnsi" w:cstheme="majorHAnsi"/>
          <w:spacing w:val="-1"/>
        </w:rPr>
        <w:t xml:space="preserve"> </w:t>
      </w:r>
      <w:r w:rsidRPr="0047782E">
        <w:rPr>
          <w:rFonts w:asciiTheme="majorHAnsi" w:hAnsiTheme="majorHAnsi" w:cstheme="majorHAnsi"/>
        </w:rPr>
        <w:t>Officer</w:t>
      </w:r>
      <w:r w:rsidR="002532BB">
        <w:rPr>
          <w:rFonts w:asciiTheme="majorHAnsi" w:hAnsiTheme="majorHAnsi" w:cstheme="majorHAnsi"/>
        </w:rPr>
        <w:t xml:space="preserve"> </w:t>
      </w:r>
      <w:r w:rsidRPr="0047782E">
        <w:rPr>
          <w:rFonts w:asciiTheme="majorHAnsi" w:hAnsiTheme="majorHAnsi" w:cstheme="majorHAnsi"/>
        </w:rPr>
        <w:t>who will be suitably recruited and trained, who is aware of their role and responsibilities, and who will be the point of contact for any concerns.</w:t>
      </w:r>
    </w:p>
    <w:p w14:paraId="1207DD91" w14:textId="77777777" w:rsidR="00D4308F" w:rsidRPr="0047782E" w:rsidRDefault="00D4308F" w:rsidP="00D4308F">
      <w:pPr>
        <w:pStyle w:val="BodyText"/>
        <w:ind w:left="0"/>
        <w:rPr>
          <w:rFonts w:asciiTheme="majorHAnsi" w:hAnsiTheme="majorHAnsi" w:cstheme="majorHAnsi"/>
        </w:rPr>
      </w:pPr>
    </w:p>
    <w:p w14:paraId="58B35D49" w14:textId="4B00CF5E" w:rsidR="002532BB" w:rsidRDefault="00D4308F" w:rsidP="002532BB">
      <w:pPr>
        <w:pStyle w:val="BodyText"/>
        <w:spacing w:before="1"/>
        <w:ind w:left="107" w:right="98"/>
        <w:jc w:val="both"/>
        <w:rPr>
          <w:rFonts w:asciiTheme="majorHAnsi" w:hAnsiTheme="majorHAnsi" w:cstheme="majorHAnsi"/>
          <w:spacing w:val="-2"/>
        </w:rPr>
      </w:pPr>
      <w:r w:rsidRPr="0047782E">
        <w:rPr>
          <w:rFonts w:asciiTheme="majorHAnsi" w:hAnsiTheme="majorHAnsi" w:cstheme="majorHAnsi"/>
        </w:rPr>
        <w:t xml:space="preserve">We have appointed </w:t>
      </w:r>
      <w:r w:rsidR="002532BB">
        <w:rPr>
          <w:rFonts w:asciiTheme="majorHAnsi" w:hAnsiTheme="majorHAnsi" w:cstheme="majorHAnsi"/>
        </w:rPr>
        <w:t xml:space="preserve">Linda Balfe </w:t>
      </w:r>
      <w:r w:rsidRPr="0047782E">
        <w:rPr>
          <w:rFonts w:asciiTheme="majorHAnsi" w:hAnsiTheme="majorHAnsi" w:cstheme="majorHAnsi"/>
        </w:rPr>
        <w:t xml:space="preserve">as our Parish Safeguarding </w:t>
      </w:r>
      <w:r w:rsidRPr="0047782E">
        <w:rPr>
          <w:rFonts w:asciiTheme="majorHAnsi" w:hAnsiTheme="majorHAnsi" w:cstheme="majorHAnsi"/>
          <w:spacing w:val="-2"/>
        </w:rPr>
        <w:t>Officer</w:t>
      </w:r>
      <w:r w:rsidR="002532BB">
        <w:rPr>
          <w:rFonts w:asciiTheme="majorHAnsi" w:hAnsiTheme="majorHAnsi" w:cstheme="majorHAnsi"/>
          <w:spacing w:val="-2"/>
        </w:rPr>
        <w:t>.</w:t>
      </w:r>
    </w:p>
    <w:p w14:paraId="6D85CA1C" w14:textId="77777777" w:rsidR="002532BB" w:rsidRDefault="002532BB" w:rsidP="002532BB">
      <w:pPr>
        <w:pStyle w:val="BodyText"/>
        <w:spacing w:before="1"/>
        <w:ind w:left="107" w:right="98"/>
        <w:jc w:val="both"/>
        <w:rPr>
          <w:rFonts w:asciiTheme="majorHAnsi" w:hAnsiTheme="majorHAnsi" w:cstheme="majorHAnsi"/>
          <w:spacing w:val="-2"/>
        </w:rPr>
      </w:pPr>
    </w:p>
    <w:p w14:paraId="6BA5E2B2" w14:textId="740E8EB6" w:rsidR="00D4308F" w:rsidRPr="002532BB" w:rsidRDefault="00D4308F" w:rsidP="002532BB">
      <w:pPr>
        <w:pStyle w:val="BodyText"/>
        <w:spacing w:before="1"/>
        <w:ind w:left="107" w:right="98"/>
        <w:jc w:val="both"/>
        <w:rPr>
          <w:rFonts w:asciiTheme="majorHAnsi" w:hAnsiTheme="majorHAnsi" w:cstheme="majorHAnsi"/>
          <w:b/>
          <w:bCs/>
          <w:sz w:val="28"/>
          <w:szCs w:val="28"/>
        </w:rPr>
      </w:pPr>
      <w:r w:rsidRPr="002532BB">
        <w:rPr>
          <w:rFonts w:asciiTheme="majorHAnsi" w:hAnsiTheme="majorHAnsi" w:cstheme="majorHAnsi"/>
          <w:b/>
          <w:bCs/>
          <w:spacing w:val="-2"/>
          <w:sz w:val="28"/>
          <w:szCs w:val="28"/>
        </w:rPr>
        <w:t>Guidance</w:t>
      </w:r>
    </w:p>
    <w:p w14:paraId="55F6B196" w14:textId="77777777" w:rsidR="00D4308F" w:rsidRPr="0047782E" w:rsidRDefault="00D4308F" w:rsidP="00D4308F">
      <w:pPr>
        <w:pStyle w:val="BodyText"/>
        <w:spacing w:before="81"/>
        <w:ind w:left="0"/>
        <w:rPr>
          <w:rFonts w:asciiTheme="majorHAnsi" w:hAnsiTheme="majorHAnsi" w:cstheme="majorHAnsi"/>
          <w:b/>
        </w:rPr>
      </w:pPr>
    </w:p>
    <w:p w14:paraId="7407A91F" w14:textId="77777777" w:rsidR="00D4308F" w:rsidRPr="0047782E" w:rsidRDefault="00D4308F" w:rsidP="00D4308F">
      <w:pPr>
        <w:pStyle w:val="BodyText"/>
        <w:spacing w:line="278" w:lineRule="auto"/>
        <w:ind w:left="107"/>
        <w:rPr>
          <w:rFonts w:asciiTheme="majorHAnsi" w:hAnsiTheme="majorHAnsi" w:cstheme="majorHAnsi"/>
        </w:rPr>
      </w:pPr>
      <w:r w:rsidRPr="0047782E">
        <w:rPr>
          <w:rFonts w:asciiTheme="majorHAnsi" w:hAnsiTheme="majorHAnsi" w:cstheme="majorHAnsi"/>
        </w:rPr>
        <w:t>Copies of Diocesan and parish guidelines and procedures are held by the Parish Priest and</w:t>
      </w:r>
      <w:r w:rsidRPr="0047782E">
        <w:rPr>
          <w:rFonts w:asciiTheme="majorHAnsi" w:hAnsiTheme="majorHAnsi" w:cstheme="majorHAnsi"/>
          <w:spacing w:val="40"/>
        </w:rPr>
        <w:t xml:space="preserve"> </w:t>
      </w:r>
      <w:r w:rsidRPr="0047782E">
        <w:rPr>
          <w:rFonts w:asciiTheme="majorHAnsi" w:hAnsiTheme="majorHAnsi" w:cstheme="majorHAnsi"/>
        </w:rPr>
        <w:t>Parish Safeguarding Officer.</w:t>
      </w:r>
    </w:p>
    <w:p w14:paraId="64EFFE19" w14:textId="77777777" w:rsidR="00D4308F" w:rsidRPr="0047782E" w:rsidRDefault="00D4308F" w:rsidP="00D4308F">
      <w:pPr>
        <w:pStyle w:val="BodyText"/>
        <w:spacing w:line="272" w:lineRule="exact"/>
        <w:ind w:left="107"/>
        <w:rPr>
          <w:rFonts w:asciiTheme="majorHAnsi" w:hAnsiTheme="majorHAnsi" w:cstheme="majorHAnsi"/>
        </w:rPr>
      </w:pPr>
      <w:r w:rsidRPr="0047782E">
        <w:rPr>
          <w:rFonts w:asciiTheme="majorHAnsi" w:hAnsiTheme="majorHAnsi" w:cstheme="majorHAnsi"/>
        </w:rPr>
        <w:t>These</w:t>
      </w:r>
      <w:r w:rsidRPr="0047782E">
        <w:rPr>
          <w:rFonts w:asciiTheme="majorHAnsi" w:hAnsiTheme="majorHAnsi" w:cstheme="majorHAnsi"/>
          <w:spacing w:val="-1"/>
        </w:rPr>
        <w:t xml:space="preserve"> </w:t>
      </w:r>
      <w:r w:rsidRPr="0047782E">
        <w:rPr>
          <w:rFonts w:asciiTheme="majorHAnsi" w:hAnsiTheme="majorHAnsi" w:cstheme="majorHAnsi"/>
        </w:rPr>
        <w:t>are</w:t>
      </w:r>
      <w:r w:rsidRPr="0047782E">
        <w:rPr>
          <w:rFonts w:asciiTheme="majorHAnsi" w:hAnsiTheme="majorHAnsi" w:cstheme="majorHAnsi"/>
          <w:spacing w:val="-1"/>
        </w:rPr>
        <w:t xml:space="preserve"> </w:t>
      </w:r>
      <w:r w:rsidRPr="0047782E">
        <w:rPr>
          <w:rFonts w:asciiTheme="majorHAnsi" w:hAnsiTheme="majorHAnsi" w:cstheme="majorHAnsi"/>
        </w:rPr>
        <w:t>also</w:t>
      </w:r>
      <w:r w:rsidRPr="0047782E">
        <w:rPr>
          <w:rFonts w:asciiTheme="majorHAnsi" w:hAnsiTheme="majorHAnsi" w:cstheme="majorHAnsi"/>
          <w:spacing w:val="-1"/>
        </w:rPr>
        <w:t xml:space="preserve"> </w:t>
      </w:r>
      <w:r w:rsidRPr="0047782E">
        <w:rPr>
          <w:rFonts w:asciiTheme="majorHAnsi" w:hAnsiTheme="majorHAnsi" w:cstheme="majorHAnsi"/>
        </w:rPr>
        <w:t>available</w:t>
      </w:r>
      <w:r w:rsidRPr="0047782E">
        <w:rPr>
          <w:rFonts w:asciiTheme="majorHAnsi" w:hAnsiTheme="majorHAnsi" w:cstheme="majorHAnsi"/>
          <w:spacing w:val="-1"/>
        </w:rPr>
        <w:t xml:space="preserve"> </w:t>
      </w:r>
      <w:r w:rsidRPr="0047782E">
        <w:rPr>
          <w:rFonts w:asciiTheme="majorHAnsi" w:hAnsiTheme="majorHAnsi" w:cstheme="majorHAnsi"/>
        </w:rPr>
        <w:t>on</w:t>
      </w:r>
      <w:r w:rsidRPr="0047782E">
        <w:rPr>
          <w:rFonts w:asciiTheme="majorHAnsi" w:hAnsiTheme="majorHAnsi" w:cstheme="majorHAnsi"/>
          <w:spacing w:val="-1"/>
        </w:rPr>
        <w:t xml:space="preserve"> </w:t>
      </w:r>
      <w:r w:rsidRPr="0047782E">
        <w:rPr>
          <w:rFonts w:asciiTheme="majorHAnsi" w:hAnsiTheme="majorHAnsi" w:cstheme="majorHAnsi"/>
        </w:rPr>
        <w:t>the</w:t>
      </w:r>
      <w:r w:rsidRPr="0047782E">
        <w:rPr>
          <w:rFonts w:asciiTheme="majorHAnsi" w:hAnsiTheme="majorHAnsi" w:cstheme="majorHAnsi"/>
          <w:spacing w:val="-1"/>
        </w:rPr>
        <w:t xml:space="preserve"> </w:t>
      </w:r>
      <w:r w:rsidRPr="0047782E">
        <w:rPr>
          <w:rFonts w:asciiTheme="majorHAnsi" w:hAnsiTheme="majorHAnsi" w:cstheme="majorHAnsi"/>
        </w:rPr>
        <w:t>Parish</w:t>
      </w:r>
      <w:r w:rsidRPr="0047782E">
        <w:rPr>
          <w:rFonts w:asciiTheme="majorHAnsi" w:hAnsiTheme="majorHAnsi" w:cstheme="majorHAnsi"/>
          <w:spacing w:val="-1"/>
        </w:rPr>
        <w:t xml:space="preserve"> </w:t>
      </w:r>
      <w:r w:rsidRPr="0047782E">
        <w:rPr>
          <w:rFonts w:asciiTheme="majorHAnsi" w:hAnsiTheme="majorHAnsi" w:cstheme="majorHAnsi"/>
        </w:rPr>
        <w:t>website</w:t>
      </w:r>
      <w:r w:rsidRPr="0047782E">
        <w:rPr>
          <w:rFonts w:asciiTheme="majorHAnsi" w:hAnsiTheme="majorHAnsi" w:cstheme="majorHAnsi"/>
          <w:spacing w:val="-1"/>
        </w:rPr>
        <w:t xml:space="preserve"> </w:t>
      </w:r>
      <w:r w:rsidRPr="0047782E">
        <w:rPr>
          <w:rFonts w:asciiTheme="majorHAnsi" w:hAnsiTheme="majorHAnsi" w:cstheme="majorHAnsi"/>
        </w:rPr>
        <w:t>and</w:t>
      </w:r>
      <w:r w:rsidRPr="0047782E">
        <w:rPr>
          <w:rFonts w:asciiTheme="majorHAnsi" w:hAnsiTheme="majorHAnsi" w:cstheme="majorHAnsi"/>
          <w:spacing w:val="-1"/>
        </w:rPr>
        <w:t xml:space="preserve"> </w:t>
      </w:r>
      <w:r w:rsidRPr="0047782E">
        <w:rPr>
          <w:rFonts w:asciiTheme="majorHAnsi" w:hAnsiTheme="majorHAnsi" w:cstheme="majorHAnsi"/>
        </w:rPr>
        <w:t>displayed</w:t>
      </w:r>
      <w:r w:rsidRPr="0047782E">
        <w:rPr>
          <w:rFonts w:asciiTheme="majorHAnsi" w:hAnsiTheme="majorHAnsi" w:cstheme="majorHAnsi"/>
          <w:spacing w:val="-1"/>
        </w:rPr>
        <w:t xml:space="preserve"> </w:t>
      </w:r>
      <w:r w:rsidRPr="0047782E">
        <w:rPr>
          <w:rFonts w:asciiTheme="majorHAnsi" w:hAnsiTheme="majorHAnsi" w:cstheme="majorHAnsi"/>
        </w:rPr>
        <w:t>where</w:t>
      </w:r>
      <w:r w:rsidRPr="0047782E">
        <w:rPr>
          <w:rFonts w:asciiTheme="majorHAnsi" w:hAnsiTheme="majorHAnsi" w:cstheme="majorHAnsi"/>
          <w:spacing w:val="-1"/>
        </w:rPr>
        <w:t xml:space="preserve"> </w:t>
      </w:r>
      <w:r w:rsidRPr="0047782E">
        <w:rPr>
          <w:rFonts w:asciiTheme="majorHAnsi" w:hAnsiTheme="majorHAnsi" w:cstheme="majorHAnsi"/>
          <w:spacing w:val="-2"/>
        </w:rPr>
        <w:t>possible.</w:t>
      </w:r>
    </w:p>
    <w:p w14:paraId="65F3FE64" w14:textId="77777777" w:rsidR="00D4308F" w:rsidRPr="0047782E" w:rsidRDefault="00D4308F" w:rsidP="00D4308F">
      <w:pPr>
        <w:pStyle w:val="BodyText"/>
        <w:spacing w:before="41" w:line="276" w:lineRule="auto"/>
        <w:ind w:left="107"/>
        <w:rPr>
          <w:rFonts w:asciiTheme="majorHAnsi" w:hAnsiTheme="majorHAnsi" w:cstheme="majorHAnsi"/>
        </w:rPr>
      </w:pPr>
      <w:r w:rsidRPr="0047782E">
        <w:rPr>
          <w:rFonts w:asciiTheme="majorHAnsi" w:hAnsiTheme="majorHAnsi" w:cstheme="majorHAnsi"/>
        </w:rPr>
        <w:t xml:space="preserve">Copies have been made available to </w:t>
      </w:r>
      <w:proofErr w:type="spellStart"/>
      <w:r w:rsidRPr="0047782E">
        <w:rPr>
          <w:rFonts w:asciiTheme="majorHAnsi" w:hAnsiTheme="majorHAnsi" w:cstheme="majorHAnsi"/>
        </w:rPr>
        <w:t>organisations</w:t>
      </w:r>
      <w:proofErr w:type="spellEnd"/>
      <w:r w:rsidRPr="0047782E">
        <w:rPr>
          <w:rFonts w:asciiTheme="majorHAnsi" w:hAnsiTheme="majorHAnsi" w:cstheme="majorHAnsi"/>
        </w:rPr>
        <w:t xml:space="preserve"> using church premises, who must either</w:t>
      </w:r>
      <w:r w:rsidRPr="0047782E">
        <w:rPr>
          <w:rFonts w:asciiTheme="majorHAnsi" w:hAnsiTheme="majorHAnsi" w:cstheme="majorHAnsi"/>
          <w:spacing w:val="80"/>
        </w:rPr>
        <w:t xml:space="preserve"> </w:t>
      </w:r>
      <w:r w:rsidRPr="0047782E">
        <w:rPr>
          <w:rFonts w:asciiTheme="majorHAnsi" w:hAnsiTheme="majorHAnsi" w:cstheme="majorHAnsi"/>
        </w:rPr>
        <w:t>adopt this policy, or have an equivalent policy.</w:t>
      </w:r>
    </w:p>
    <w:p w14:paraId="5C731F17" w14:textId="7F12EE29" w:rsidR="00D4308F" w:rsidRPr="0047782E" w:rsidRDefault="00B841FF" w:rsidP="002532BB">
      <w:pPr>
        <w:pStyle w:val="Heading3"/>
        <w:tabs>
          <w:tab w:val="left" w:pos="827"/>
        </w:tabs>
        <w:spacing w:before="275"/>
        <w:rPr>
          <w:rFonts w:asciiTheme="majorHAnsi" w:hAnsiTheme="majorHAnsi" w:cstheme="majorHAnsi"/>
        </w:rPr>
      </w:pPr>
      <w:r>
        <w:rPr>
          <w:rFonts w:asciiTheme="majorHAnsi" w:hAnsiTheme="majorHAnsi" w:cstheme="majorHAnsi"/>
          <w:spacing w:val="-2"/>
        </w:rPr>
        <w:t xml:space="preserve">  </w:t>
      </w:r>
      <w:r w:rsidR="00D4308F" w:rsidRPr="0047782E">
        <w:rPr>
          <w:rFonts w:asciiTheme="majorHAnsi" w:hAnsiTheme="majorHAnsi" w:cstheme="majorHAnsi"/>
          <w:spacing w:val="-2"/>
        </w:rPr>
        <w:t>Review</w:t>
      </w:r>
    </w:p>
    <w:p w14:paraId="477C8A40" w14:textId="77777777" w:rsidR="00D4308F" w:rsidRPr="0047782E" w:rsidRDefault="00D4308F" w:rsidP="00D4308F">
      <w:pPr>
        <w:pStyle w:val="BodyText"/>
        <w:ind w:left="0"/>
        <w:rPr>
          <w:rFonts w:asciiTheme="majorHAnsi" w:hAnsiTheme="majorHAnsi" w:cstheme="majorHAnsi"/>
          <w:b/>
        </w:rPr>
      </w:pPr>
    </w:p>
    <w:p w14:paraId="0FD08B60" w14:textId="77777777" w:rsidR="00D4308F" w:rsidRPr="0047782E" w:rsidRDefault="00D4308F" w:rsidP="00D4308F">
      <w:pPr>
        <w:pStyle w:val="BodyText"/>
        <w:spacing w:line="278" w:lineRule="auto"/>
        <w:ind w:left="107" w:right="128"/>
        <w:rPr>
          <w:rFonts w:asciiTheme="majorHAnsi" w:hAnsiTheme="majorHAnsi" w:cstheme="majorHAnsi"/>
        </w:rPr>
      </w:pPr>
      <w:r w:rsidRPr="0047782E">
        <w:rPr>
          <w:rFonts w:asciiTheme="majorHAnsi" w:hAnsiTheme="majorHAnsi" w:cstheme="majorHAnsi"/>
        </w:rPr>
        <w:t>This policy will be formally reviewed annually by the Church Council and a copy shared with</w:t>
      </w:r>
      <w:r w:rsidRPr="0047782E">
        <w:rPr>
          <w:rFonts w:asciiTheme="majorHAnsi" w:hAnsiTheme="majorHAnsi" w:cstheme="majorHAnsi"/>
          <w:spacing w:val="40"/>
        </w:rPr>
        <w:t xml:space="preserve"> </w:t>
      </w:r>
      <w:r w:rsidRPr="0047782E">
        <w:rPr>
          <w:rFonts w:asciiTheme="majorHAnsi" w:hAnsiTheme="majorHAnsi" w:cstheme="majorHAnsi"/>
        </w:rPr>
        <w:t>the Diocesan Safeguarding Adviser.</w:t>
      </w:r>
    </w:p>
    <w:p w14:paraId="007E3313" w14:textId="77777777" w:rsidR="000231F8" w:rsidRDefault="000231F8" w:rsidP="002532BB">
      <w:pPr>
        <w:pStyle w:val="Heading3"/>
        <w:tabs>
          <w:tab w:val="left" w:pos="827"/>
        </w:tabs>
        <w:spacing w:before="0"/>
        <w:rPr>
          <w:rFonts w:asciiTheme="majorHAnsi" w:hAnsiTheme="majorHAnsi" w:cstheme="majorHAnsi"/>
        </w:rPr>
      </w:pPr>
    </w:p>
    <w:p w14:paraId="10046A33" w14:textId="1447A84A" w:rsidR="00D4308F" w:rsidRPr="0047782E" w:rsidRDefault="00B841FF" w:rsidP="002532BB">
      <w:pPr>
        <w:pStyle w:val="Heading3"/>
        <w:tabs>
          <w:tab w:val="left" w:pos="827"/>
        </w:tabs>
        <w:spacing w:before="0"/>
        <w:rPr>
          <w:rFonts w:asciiTheme="majorHAnsi" w:hAnsiTheme="majorHAnsi" w:cstheme="majorHAnsi"/>
        </w:rPr>
      </w:pPr>
      <w:r>
        <w:rPr>
          <w:rFonts w:asciiTheme="majorHAnsi" w:hAnsiTheme="majorHAnsi" w:cstheme="majorHAnsi"/>
        </w:rPr>
        <w:t xml:space="preserve">  </w:t>
      </w:r>
      <w:r w:rsidR="00D4308F" w:rsidRPr="0047782E">
        <w:rPr>
          <w:rFonts w:asciiTheme="majorHAnsi" w:hAnsiTheme="majorHAnsi" w:cstheme="majorHAnsi"/>
        </w:rPr>
        <w:t>Date</w:t>
      </w:r>
      <w:r w:rsidR="00D4308F" w:rsidRPr="0047782E">
        <w:rPr>
          <w:rFonts w:asciiTheme="majorHAnsi" w:hAnsiTheme="majorHAnsi" w:cstheme="majorHAnsi"/>
          <w:spacing w:val="-3"/>
        </w:rPr>
        <w:t xml:space="preserve"> </w:t>
      </w:r>
      <w:r w:rsidR="00D4308F" w:rsidRPr="0047782E">
        <w:rPr>
          <w:rFonts w:asciiTheme="majorHAnsi" w:hAnsiTheme="majorHAnsi" w:cstheme="majorHAnsi"/>
        </w:rPr>
        <w:t xml:space="preserve">of </w:t>
      </w:r>
      <w:r w:rsidR="00D4308F" w:rsidRPr="0047782E">
        <w:rPr>
          <w:rFonts w:asciiTheme="majorHAnsi" w:hAnsiTheme="majorHAnsi" w:cstheme="majorHAnsi"/>
          <w:spacing w:val="-2"/>
        </w:rPr>
        <w:t>Adoption</w:t>
      </w:r>
    </w:p>
    <w:p w14:paraId="146ACE2B" w14:textId="77777777" w:rsidR="00D4308F" w:rsidRPr="0047782E" w:rsidRDefault="00D4308F" w:rsidP="00D4308F">
      <w:pPr>
        <w:pStyle w:val="BodyText"/>
        <w:spacing w:before="84"/>
        <w:ind w:left="0"/>
        <w:rPr>
          <w:rFonts w:asciiTheme="majorHAnsi" w:hAnsiTheme="majorHAnsi" w:cstheme="majorHAnsi"/>
          <w:b/>
        </w:rPr>
      </w:pPr>
    </w:p>
    <w:p w14:paraId="6073FE78" w14:textId="77777777" w:rsidR="00D4308F" w:rsidRPr="0047782E" w:rsidRDefault="00D4308F" w:rsidP="00D4308F">
      <w:pPr>
        <w:pStyle w:val="BodyText"/>
        <w:spacing w:before="1"/>
        <w:ind w:left="107"/>
        <w:jc w:val="both"/>
        <w:rPr>
          <w:rFonts w:asciiTheme="majorHAnsi" w:hAnsiTheme="majorHAnsi" w:cstheme="majorHAnsi"/>
        </w:rPr>
      </w:pPr>
      <w:r w:rsidRPr="0047782E">
        <w:rPr>
          <w:rFonts w:asciiTheme="majorHAnsi" w:hAnsiTheme="majorHAnsi" w:cstheme="majorHAnsi"/>
        </w:rPr>
        <w:t>This</w:t>
      </w:r>
      <w:r w:rsidRPr="0047782E">
        <w:rPr>
          <w:rFonts w:asciiTheme="majorHAnsi" w:hAnsiTheme="majorHAnsi" w:cstheme="majorHAnsi"/>
          <w:spacing w:val="-3"/>
        </w:rPr>
        <w:t xml:space="preserve"> </w:t>
      </w:r>
      <w:r w:rsidRPr="0047782E">
        <w:rPr>
          <w:rFonts w:asciiTheme="majorHAnsi" w:hAnsiTheme="majorHAnsi" w:cstheme="majorHAnsi"/>
        </w:rPr>
        <w:t>Policy</w:t>
      </w:r>
      <w:r w:rsidRPr="0047782E">
        <w:rPr>
          <w:rFonts w:asciiTheme="majorHAnsi" w:hAnsiTheme="majorHAnsi" w:cstheme="majorHAnsi"/>
          <w:spacing w:val="-1"/>
        </w:rPr>
        <w:t xml:space="preserve"> </w:t>
      </w:r>
      <w:r w:rsidRPr="0047782E">
        <w:rPr>
          <w:rFonts w:asciiTheme="majorHAnsi" w:hAnsiTheme="majorHAnsi" w:cstheme="majorHAnsi"/>
        </w:rPr>
        <w:t>has</w:t>
      </w:r>
      <w:r w:rsidRPr="0047782E">
        <w:rPr>
          <w:rFonts w:asciiTheme="majorHAnsi" w:hAnsiTheme="majorHAnsi" w:cstheme="majorHAnsi"/>
          <w:spacing w:val="-1"/>
        </w:rPr>
        <w:t xml:space="preserve"> </w:t>
      </w:r>
      <w:r w:rsidRPr="0047782E">
        <w:rPr>
          <w:rFonts w:asciiTheme="majorHAnsi" w:hAnsiTheme="majorHAnsi" w:cstheme="majorHAnsi"/>
        </w:rPr>
        <w:t>been</w:t>
      </w:r>
      <w:r w:rsidRPr="0047782E">
        <w:rPr>
          <w:rFonts w:asciiTheme="majorHAnsi" w:hAnsiTheme="majorHAnsi" w:cstheme="majorHAnsi"/>
          <w:spacing w:val="-1"/>
        </w:rPr>
        <w:t xml:space="preserve"> </w:t>
      </w:r>
      <w:r w:rsidRPr="0047782E">
        <w:rPr>
          <w:rFonts w:asciiTheme="majorHAnsi" w:hAnsiTheme="majorHAnsi" w:cstheme="majorHAnsi"/>
        </w:rPr>
        <w:t>approved</w:t>
      </w:r>
      <w:r w:rsidRPr="0047782E">
        <w:rPr>
          <w:rFonts w:asciiTheme="majorHAnsi" w:hAnsiTheme="majorHAnsi" w:cstheme="majorHAnsi"/>
          <w:spacing w:val="-1"/>
        </w:rPr>
        <w:t xml:space="preserve"> </w:t>
      </w:r>
      <w:r w:rsidRPr="0047782E">
        <w:rPr>
          <w:rFonts w:asciiTheme="majorHAnsi" w:hAnsiTheme="majorHAnsi" w:cstheme="majorHAnsi"/>
        </w:rPr>
        <w:t>by</w:t>
      </w:r>
      <w:r w:rsidRPr="0047782E">
        <w:rPr>
          <w:rFonts w:asciiTheme="majorHAnsi" w:hAnsiTheme="majorHAnsi" w:cstheme="majorHAnsi"/>
          <w:spacing w:val="-1"/>
        </w:rPr>
        <w:t xml:space="preserve"> </w:t>
      </w:r>
      <w:r w:rsidRPr="0047782E">
        <w:rPr>
          <w:rFonts w:asciiTheme="majorHAnsi" w:hAnsiTheme="majorHAnsi" w:cstheme="majorHAnsi"/>
        </w:rPr>
        <w:t>the</w:t>
      </w:r>
      <w:r w:rsidRPr="0047782E">
        <w:rPr>
          <w:rFonts w:asciiTheme="majorHAnsi" w:hAnsiTheme="majorHAnsi" w:cstheme="majorHAnsi"/>
          <w:spacing w:val="-2"/>
        </w:rPr>
        <w:t xml:space="preserve"> </w:t>
      </w:r>
      <w:r w:rsidRPr="0047782E">
        <w:rPr>
          <w:rFonts w:asciiTheme="majorHAnsi" w:hAnsiTheme="majorHAnsi" w:cstheme="majorHAnsi"/>
        </w:rPr>
        <w:t>Diocesan</w:t>
      </w:r>
      <w:r w:rsidRPr="0047782E">
        <w:rPr>
          <w:rFonts w:asciiTheme="majorHAnsi" w:hAnsiTheme="majorHAnsi" w:cstheme="majorHAnsi"/>
          <w:spacing w:val="-1"/>
        </w:rPr>
        <w:t xml:space="preserve"> </w:t>
      </w:r>
      <w:r w:rsidRPr="0047782E">
        <w:rPr>
          <w:rFonts w:asciiTheme="majorHAnsi" w:hAnsiTheme="majorHAnsi" w:cstheme="majorHAnsi"/>
        </w:rPr>
        <w:t>Safeguarding</w:t>
      </w:r>
      <w:r w:rsidRPr="0047782E">
        <w:rPr>
          <w:rFonts w:asciiTheme="majorHAnsi" w:hAnsiTheme="majorHAnsi" w:cstheme="majorHAnsi"/>
          <w:spacing w:val="-1"/>
        </w:rPr>
        <w:t xml:space="preserve"> </w:t>
      </w:r>
      <w:r w:rsidRPr="0047782E">
        <w:rPr>
          <w:rFonts w:asciiTheme="majorHAnsi" w:hAnsiTheme="majorHAnsi" w:cstheme="majorHAnsi"/>
        </w:rPr>
        <w:t>Advisory</w:t>
      </w:r>
      <w:r w:rsidRPr="0047782E">
        <w:rPr>
          <w:rFonts w:asciiTheme="majorHAnsi" w:hAnsiTheme="majorHAnsi" w:cstheme="majorHAnsi"/>
          <w:spacing w:val="-1"/>
        </w:rPr>
        <w:t xml:space="preserve"> </w:t>
      </w:r>
      <w:r w:rsidRPr="0047782E">
        <w:rPr>
          <w:rFonts w:asciiTheme="majorHAnsi" w:hAnsiTheme="majorHAnsi" w:cstheme="majorHAnsi"/>
          <w:spacing w:val="-2"/>
        </w:rPr>
        <w:t>Panel.</w:t>
      </w:r>
    </w:p>
    <w:p w14:paraId="5CF619EF" w14:textId="77777777" w:rsidR="00D4308F" w:rsidRPr="0047782E" w:rsidRDefault="00D4308F" w:rsidP="00D4308F">
      <w:pPr>
        <w:pStyle w:val="BodyText"/>
        <w:spacing w:before="81"/>
        <w:ind w:left="0"/>
        <w:rPr>
          <w:rFonts w:asciiTheme="majorHAnsi" w:hAnsiTheme="majorHAnsi" w:cstheme="majorHAnsi"/>
        </w:rPr>
      </w:pPr>
    </w:p>
    <w:p w14:paraId="684DC595" w14:textId="32ABAFDB" w:rsidR="00D4308F" w:rsidRPr="0047782E" w:rsidRDefault="00D4308F" w:rsidP="00D4308F">
      <w:pPr>
        <w:pStyle w:val="BodyText"/>
        <w:ind w:left="107"/>
        <w:jc w:val="both"/>
        <w:rPr>
          <w:rFonts w:asciiTheme="majorHAnsi" w:hAnsiTheme="majorHAnsi" w:cstheme="majorHAnsi"/>
        </w:rPr>
      </w:pPr>
      <w:r w:rsidRPr="0047782E">
        <w:rPr>
          <w:rFonts w:asciiTheme="majorHAnsi" w:hAnsiTheme="majorHAnsi" w:cstheme="majorHAnsi"/>
        </w:rPr>
        <w:t>The</w:t>
      </w:r>
      <w:r w:rsidRPr="0047782E">
        <w:rPr>
          <w:rFonts w:asciiTheme="majorHAnsi" w:hAnsiTheme="majorHAnsi" w:cstheme="majorHAnsi"/>
          <w:spacing w:val="-1"/>
        </w:rPr>
        <w:t xml:space="preserve"> </w:t>
      </w:r>
      <w:r w:rsidRPr="0047782E">
        <w:rPr>
          <w:rFonts w:asciiTheme="majorHAnsi" w:hAnsiTheme="majorHAnsi" w:cstheme="majorHAnsi"/>
        </w:rPr>
        <w:t>Church</w:t>
      </w:r>
      <w:r w:rsidRPr="0047782E">
        <w:rPr>
          <w:rFonts w:asciiTheme="majorHAnsi" w:hAnsiTheme="majorHAnsi" w:cstheme="majorHAnsi"/>
          <w:spacing w:val="-1"/>
        </w:rPr>
        <w:t xml:space="preserve"> </w:t>
      </w:r>
      <w:r w:rsidRPr="0047782E">
        <w:rPr>
          <w:rFonts w:asciiTheme="majorHAnsi" w:hAnsiTheme="majorHAnsi" w:cstheme="majorHAnsi"/>
        </w:rPr>
        <w:t>Council</w:t>
      </w:r>
      <w:r w:rsidRPr="0047782E">
        <w:rPr>
          <w:rFonts w:asciiTheme="majorHAnsi" w:hAnsiTheme="majorHAnsi" w:cstheme="majorHAnsi"/>
          <w:spacing w:val="-1"/>
        </w:rPr>
        <w:t xml:space="preserve"> </w:t>
      </w:r>
      <w:r w:rsidRPr="0047782E">
        <w:rPr>
          <w:rFonts w:asciiTheme="majorHAnsi" w:hAnsiTheme="majorHAnsi" w:cstheme="majorHAnsi"/>
        </w:rPr>
        <w:t>agreed</w:t>
      </w:r>
      <w:r w:rsidRPr="0047782E">
        <w:rPr>
          <w:rFonts w:asciiTheme="majorHAnsi" w:hAnsiTheme="majorHAnsi" w:cstheme="majorHAnsi"/>
          <w:spacing w:val="-1"/>
        </w:rPr>
        <w:t xml:space="preserve"> </w:t>
      </w:r>
      <w:r w:rsidRPr="0047782E">
        <w:rPr>
          <w:rFonts w:asciiTheme="majorHAnsi" w:hAnsiTheme="majorHAnsi" w:cstheme="majorHAnsi"/>
        </w:rPr>
        <w:t>and adopted</w:t>
      </w:r>
      <w:r w:rsidRPr="0047782E">
        <w:rPr>
          <w:rFonts w:asciiTheme="majorHAnsi" w:hAnsiTheme="majorHAnsi" w:cstheme="majorHAnsi"/>
          <w:spacing w:val="-1"/>
        </w:rPr>
        <w:t xml:space="preserve"> </w:t>
      </w:r>
      <w:r w:rsidRPr="0047782E">
        <w:rPr>
          <w:rFonts w:asciiTheme="majorHAnsi" w:hAnsiTheme="majorHAnsi" w:cstheme="majorHAnsi"/>
        </w:rPr>
        <w:t>the above</w:t>
      </w:r>
      <w:r w:rsidRPr="0047782E">
        <w:rPr>
          <w:rFonts w:asciiTheme="majorHAnsi" w:hAnsiTheme="majorHAnsi" w:cstheme="majorHAnsi"/>
          <w:spacing w:val="-1"/>
        </w:rPr>
        <w:t xml:space="preserve"> </w:t>
      </w:r>
      <w:r w:rsidRPr="0047782E">
        <w:rPr>
          <w:rFonts w:asciiTheme="majorHAnsi" w:hAnsiTheme="majorHAnsi" w:cstheme="majorHAnsi"/>
        </w:rPr>
        <w:t>Policy at</w:t>
      </w:r>
      <w:r w:rsidRPr="0047782E">
        <w:rPr>
          <w:rFonts w:asciiTheme="majorHAnsi" w:hAnsiTheme="majorHAnsi" w:cstheme="majorHAnsi"/>
          <w:spacing w:val="-2"/>
        </w:rPr>
        <w:t xml:space="preserve"> </w:t>
      </w:r>
      <w:r w:rsidRPr="0047782E">
        <w:rPr>
          <w:rFonts w:asciiTheme="majorHAnsi" w:hAnsiTheme="majorHAnsi" w:cstheme="majorHAnsi"/>
        </w:rPr>
        <w:t>its meeting</w:t>
      </w:r>
      <w:r w:rsidRPr="0047782E">
        <w:rPr>
          <w:rFonts w:asciiTheme="majorHAnsi" w:hAnsiTheme="majorHAnsi" w:cstheme="majorHAnsi"/>
          <w:spacing w:val="-1"/>
        </w:rPr>
        <w:t xml:space="preserve"> </w:t>
      </w:r>
      <w:r w:rsidRPr="0047782E">
        <w:rPr>
          <w:rFonts w:asciiTheme="majorHAnsi" w:hAnsiTheme="majorHAnsi" w:cstheme="majorHAnsi"/>
        </w:rPr>
        <w:t xml:space="preserve">on </w:t>
      </w:r>
      <w:r w:rsidR="002532BB" w:rsidRPr="000231F8">
        <w:rPr>
          <w:rFonts w:asciiTheme="majorHAnsi" w:hAnsiTheme="majorHAnsi" w:cstheme="majorHAnsi"/>
          <w:spacing w:val="-2"/>
          <w:u w:val="single"/>
        </w:rPr>
        <w:t>11</w:t>
      </w:r>
      <w:r w:rsidR="002532BB" w:rsidRPr="000231F8">
        <w:rPr>
          <w:rFonts w:asciiTheme="majorHAnsi" w:hAnsiTheme="majorHAnsi" w:cstheme="majorHAnsi"/>
          <w:spacing w:val="-2"/>
          <w:u w:val="single"/>
          <w:vertAlign w:val="superscript"/>
        </w:rPr>
        <w:t>th</w:t>
      </w:r>
      <w:r w:rsidR="002532BB" w:rsidRPr="000231F8">
        <w:rPr>
          <w:rFonts w:asciiTheme="majorHAnsi" w:hAnsiTheme="majorHAnsi" w:cstheme="majorHAnsi"/>
          <w:spacing w:val="-2"/>
          <w:u w:val="single"/>
        </w:rPr>
        <w:t xml:space="preserve"> October 2023</w:t>
      </w:r>
    </w:p>
    <w:p w14:paraId="0AA1C437" w14:textId="77777777" w:rsidR="00D4308F" w:rsidRDefault="00D4308F" w:rsidP="00D4308F">
      <w:pPr>
        <w:pStyle w:val="BodyText"/>
        <w:spacing w:before="41" w:line="278" w:lineRule="auto"/>
        <w:ind w:left="107"/>
        <w:rPr>
          <w:rFonts w:asciiTheme="majorHAnsi" w:hAnsiTheme="majorHAnsi" w:cstheme="majorHAnsi"/>
          <w:spacing w:val="-4"/>
        </w:rPr>
      </w:pPr>
      <w:r w:rsidRPr="0047782E">
        <w:rPr>
          <w:rFonts w:asciiTheme="majorHAnsi" w:hAnsiTheme="majorHAnsi" w:cstheme="majorHAnsi"/>
        </w:rPr>
        <w:t>The</w:t>
      </w:r>
      <w:r w:rsidRPr="0047782E">
        <w:rPr>
          <w:rFonts w:asciiTheme="majorHAnsi" w:hAnsiTheme="majorHAnsi" w:cstheme="majorHAnsi"/>
          <w:spacing w:val="21"/>
        </w:rPr>
        <w:t xml:space="preserve"> </w:t>
      </w:r>
      <w:r w:rsidRPr="0047782E">
        <w:rPr>
          <w:rFonts w:asciiTheme="majorHAnsi" w:hAnsiTheme="majorHAnsi" w:cstheme="majorHAnsi"/>
        </w:rPr>
        <w:t>date</w:t>
      </w:r>
      <w:r w:rsidRPr="0047782E">
        <w:rPr>
          <w:rFonts w:asciiTheme="majorHAnsi" w:hAnsiTheme="majorHAnsi" w:cstheme="majorHAnsi"/>
          <w:spacing w:val="21"/>
        </w:rPr>
        <w:t xml:space="preserve"> </w:t>
      </w:r>
      <w:r w:rsidRPr="0047782E">
        <w:rPr>
          <w:rFonts w:asciiTheme="majorHAnsi" w:hAnsiTheme="majorHAnsi" w:cstheme="majorHAnsi"/>
        </w:rPr>
        <w:t>of</w:t>
      </w:r>
      <w:r w:rsidRPr="0047782E">
        <w:rPr>
          <w:rFonts w:asciiTheme="majorHAnsi" w:hAnsiTheme="majorHAnsi" w:cstheme="majorHAnsi"/>
          <w:spacing w:val="21"/>
        </w:rPr>
        <w:t xml:space="preserve"> </w:t>
      </w:r>
      <w:r w:rsidRPr="0047782E">
        <w:rPr>
          <w:rFonts w:asciiTheme="majorHAnsi" w:hAnsiTheme="majorHAnsi" w:cstheme="majorHAnsi"/>
        </w:rPr>
        <w:t>the</w:t>
      </w:r>
      <w:r w:rsidRPr="0047782E">
        <w:rPr>
          <w:rFonts w:asciiTheme="majorHAnsi" w:hAnsiTheme="majorHAnsi" w:cstheme="majorHAnsi"/>
          <w:spacing w:val="21"/>
        </w:rPr>
        <w:t xml:space="preserve"> </w:t>
      </w:r>
      <w:r w:rsidRPr="0047782E">
        <w:rPr>
          <w:rFonts w:asciiTheme="majorHAnsi" w:hAnsiTheme="majorHAnsi" w:cstheme="majorHAnsi"/>
        </w:rPr>
        <w:t>next</w:t>
      </w:r>
      <w:r w:rsidRPr="0047782E">
        <w:rPr>
          <w:rFonts w:asciiTheme="majorHAnsi" w:hAnsiTheme="majorHAnsi" w:cstheme="majorHAnsi"/>
          <w:spacing w:val="21"/>
        </w:rPr>
        <w:t xml:space="preserve"> </w:t>
      </w:r>
      <w:r w:rsidRPr="0047782E">
        <w:rPr>
          <w:rFonts w:asciiTheme="majorHAnsi" w:hAnsiTheme="majorHAnsi" w:cstheme="majorHAnsi"/>
        </w:rPr>
        <w:t>review</w:t>
      </w:r>
      <w:r w:rsidRPr="0047782E">
        <w:rPr>
          <w:rFonts w:asciiTheme="majorHAnsi" w:hAnsiTheme="majorHAnsi" w:cstheme="majorHAnsi"/>
          <w:spacing w:val="21"/>
        </w:rPr>
        <w:t xml:space="preserve"> </w:t>
      </w:r>
      <w:r w:rsidRPr="0047782E">
        <w:rPr>
          <w:rFonts w:asciiTheme="majorHAnsi" w:hAnsiTheme="majorHAnsi" w:cstheme="majorHAnsi"/>
        </w:rPr>
        <w:t>will</w:t>
      </w:r>
      <w:r w:rsidRPr="0047782E">
        <w:rPr>
          <w:rFonts w:asciiTheme="majorHAnsi" w:hAnsiTheme="majorHAnsi" w:cstheme="majorHAnsi"/>
          <w:spacing w:val="21"/>
        </w:rPr>
        <w:t xml:space="preserve"> </w:t>
      </w:r>
      <w:r w:rsidRPr="0047782E">
        <w:rPr>
          <w:rFonts w:asciiTheme="majorHAnsi" w:hAnsiTheme="majorHAnsi" w:cstheme="majorHAnsi"/>
        </w:rPr>
        <w:t>be</w:t>
      </w:r>
      <w:r w:rsidRPr="0047782E">
        <w:rPr>
          <w:rFonts w:asciiTheme="majorHAnsi" w:hAnsiTheme="majorHAnsi" w:cstheme="majorHAnsi"/>
          <w:spacing w:val="21"/>
        </w:rPr>
        <w:t xml:space="preserve"> </w:t>
      </w:r>
      <w:r w:rsidRPr="0047782E">
        <w:rPr>
          <w:rFonts w:asciiTheme="majorHAnsi" w:hAnsiTheme="majorHAnsi" w:cstheme="majorHAnsi"/>
        </w:rPr>
        <w:t>agreed</w:t>
      </w:r>
      <w:r w:rsidRPr="0047782E">
        <w:rPr>
          <w:rFonts w:asciiTheme="majorHAnsi" w:hAnsiTheme="majorHAnsi" w:cstheme="majorHAnsi"/>
          <w:spacing w:val="21"/>
        </w:rPr>
        <w:t xml:space="preserve"> </w:t>
      </w:r>
      <w:r w:rsidRPr="0047782E">
        <w:rPr>
          <w:rFonts w:asciiTheme="majorHAnsi" w:hAnsiTheme="majorHAnsi" w:cstheme="majorHAnsi"/>
        </w:rPr>
        <w:t>at</w:t>
      </w:r>
      <w:r w:rsidRPr="0047782E">
        <w:rPr>
          <w:rFonts w:asciiTheme="majorHAnsi" w:hAnsiTheme="majorHAnsi" w:cstheme="majorHAnsi"/>
          <w:spacing w:val="21"/>
        </w:rPr>
        <w:t xml:space="preserve"> </w:t>
      </w:r>
      <w:r w:rsidRPr="0047782E">
        <w:rPr>
          <w:rFonts w:asciiTheme="majorHAnsi" w:hAnsiTheme="majorHAnsi" w:cstheme="majorHAnsi"/>
        </w:rPr>
        <w:t>the</w:t>
      </w:r>
      <w:r w:rsidRPr="0047782E">
        <w:rPr>
          <w:rFonts w:asciiTheme="majorHAnsi" w:hAnsiTheme="majorHAnsi" w:cstheme="majorHAnsi"/>
          <w:spacing w:val="21"/>
        </w:rPr>
        <w:t xml:space="preserve"> </w:t>
      </w:r>
      <w:r w:rsidRPr="0047782E">
        <w:rPr>
          <w:rFonts w:asciiTheme="majorHAnsi" w:hAnsiTheme="majorHAnsi" w:cstheme="majorHAnsi"/>
        </w:rPr>
        <w:t>first</w:t>
      </w:r>
      <w:r w:rsidRPr="0047782E">
        <w:rPr>
          <w:rFonts w:asciiTheme="majorHAnsi" w:hAnsiTheme="majorHAnsi" w:cstheme="majorHAnsi"/>
          <w:spacing w:val="21"/>
        </w:rPr>
        <w:t xml:space="preserve"> </w:t>
      </w:r>
      <w:r w:rsidRPr="0047782E">
        <w:rPr>
          <w:rFonts w:asciiTheme="majorHAnsi" w:hAnsiTheme="majorHAnsi" w:cstheme="majorHAnsi"/>
        </w:rPr>
        <w:t>Church</w:t>
      </w:r>
      <w:r w:rsidRPr="0047782E">
        <w:rPr>
          <w:rFonts w:asciiTheme="majorHAnsi" w:hAnsiTheme="majorHAnsi" w:cstheme="majorHAnsi"/>
          <w:spacing w:val="21"/>
        </w:rPr>
        <w:t xml:space="preserve"> </w:t>
      </w:r>
      <w:r w:rsidRPr="0047782E">
        <w:rPr>
          <w:rFonts w:asciiTheme="majorHAnsi" w:hAnsiTheme="majorHAnsi" w:cstheme="majorHAnsi"/>
        </w:rPr>
        <w:t>Council</w:t>
      </w:r>
      <w:r w:rsidRPr="0047782E">
        <w:rPr>
          <w:rFonts w:asciiTheme="majorHAnsi" w:hAnsiTheme="majorHAnsi" w:cstheme="majorHAnsi"/>
          <w:spacing w:val="21"/>
        </w:rPr>
        <w:t xml:space="preserve"> </w:t>
      </w:r>
      <w:r w:rsidRPr="0047782E">
        <w:rPr>
          <w:rFonts w:asciiTheme="majorHAnsi" w:hAnsiTheme="majorHAnsi" w:cstheme="majorHAnsi"/>
        </w:rPr>
        <w:t>meeting</w:t>
      </w:r>
      <w:r w:rsidRPr="0047782E">
        <w:rPr>
          <w:rFonts w:asciiTheme="majorHAnsi" w:hAnsiTheme="majorHAnsi" w:cstheme="majorHAnsi"/>
          <w:spacing w:val="21"/>
        </w:rPr>
        <w:t xml:space="preserve"> </w:t>
      </w:r>
      <w:r w:rsidRPr="0047782E">
        <w:rPr>
          <w:rFonts w:asciiTheme="majorHAnsi" w:hAnsiTheme="majorHAnsi" w:cstheme="majorHAnsi"/>
        </w:rPr>
        <w:t>following</w:t>
      </w:r>
      <w:r w:rsidRPr="0047782E">
        <w:rPr>
          <w:rFonts w:asciiTheme="majorHAnsi" w:hAnsiTheme="majorHAnsi" w:cstheme="majorHAnsi"/>
          <w:spacing w:val="21"/>
        </w:rPr>
        <w:t xml:space="preserve"> </w:t>
      </w:r>
      <w:r w:rsidRPr="0047782E">
        <w:rPr>
          <w:rFonts w:asciiTheme="majorHAnsi" w:hAnsiTheme="majorHAnsi" w:cstheme="majorHAnsi"/>
        </w:rPr>
        <w:t xml:space="preserve">the </w:t>
      </w:r>
      <w:r w:rsidRPr="0047782E">
        <w:rPr>
          <w:rFonts w:asciiTheme="majorHAnsi" w:hAnsiTheme="majorHAnsi" w:cstheme="majorHAnsi"/>
          <w:spacing w:val="-4"/>
        </w:rPr>
        <w:t>ACM.</w:t>
      </w:r>
    </w:p>
    <w:p w14:paraId="5A4641E9" w14:textId="77777777" w:rsidR="000231F8" w:rsidRPr="0047782E" w:rsidRDefault="000231F8" w:rsidP="00D4308F">
      <w:pPr>
        <w:pStyle w:val="BodyText"/>
        <w:spacing w:before="41" w:line="278" w:lineRule="auto"/>
        <w:ind w:left="107"/>
        <w:rPr>
          <w:rFonts w:asciiTheme="majorHAnsi" w:hAnsiTheme="majorHAnsi" w:cstheme="majorHAnsi"/>
        </w:rPr>
      </w:pPr>
    </w:p>
    <w:p w14:paraId="7AF138B6" w14:textId="6501547B" w:rsidR="00D4308F" w:rsidRPr="0047782E" w:rsidRDefault="00B841FF" w:rsidP="000231F8">
      <w:pPr>
        <w:pStyle w:val="Heading3"/>
        <w:spacing w:before="272"/>
        <w:rPr>
          <w:rFonts w:asciiTheme="majorHAnsi" w:hAnsiTheme="majorHAnsi" w:cstheme="majorHAnsi"/>
        </w:rPr>
      </w:pPr>
      <w:r>
        <w:rPr>
          <w:rFonts w:asciiTheme="majorHAnsi" w:hAnsiTheme="majorHAnsi" w:cstheme="majorHAnsi"/>
          <w:spacing w:val="-2"/>
        </w:rPr>
        <w:t xml:space="preserve"> </w:t>
      </w:r>
      <w:r w:rsidR="00D4308F" w:rsidRPr="0047782E">
        <w:rPr>
          <w:rFonts w:asciiTheme="majorHAnsi" w:hAnsiTheme="majorHAnsi" w:cstheme="majorHAnsi"/>
          <w:spacing w:val="-2"/>
        </w:rPr>
        <w:t>Signed</w:t>
      </w:r>
    </w:p>
    <w:p w14:paraId="131989F1" w14:textId="77777777" w:rsidR="00D4308F" w:rsidRPr="0047782E" w:rsidRDefault="00D4308F" w:rsidP="00D4308F">
      <w:pPr>
        <w:pStyle w:val="BodyText"/>
        <w:ind w:left="0"/>
        <w:rPr>
          <w:rFonts w:asciiTheme="majorHAnsi" w:hAnsiTheme="majorHAnsi" w:cstheme="majorHAnsi"/>
          <w:b/>
        </w:rPr>
      </w:pPr>
    </w:p>
    <w:p w14:paraId="7CA568FA" w14:textId="4F1C4076" w:rsidR="00BC5F2E" w:rsidRPr="002532BB" w:rsidRDefault="002532BB" w:rsidP="000231F8">
      <w:pPr>
        <w:spacing w:line="480" w:lineRule="auto"/>
        <w:rPr>
          <w:rFonts w:asciiTheme="majorHAnsi" w:hAnsiTheme="majorHAnsi" w:cstheme="majorHAnsi"/>
          <w:sz w:val="24"/>
          <w:szCs w:val="24"/>
        </w:rPr>
      </w:pPr>
      <w:r w:rsidRPr="000231F8">
        <w:rPr>
          <w:rFonts w:asciiTheme="majorHAnsi" w:hAnsiTheme="majorHAnsi" w:cstheme="majorHAnsi"/>
          <w:b/>
          <w:bCs/>
          <w:sz w:val="24"/>
          <w:szCs w:val="24"/>
        </w:rPr>
        <w:t>Priest</w:t>
      </w:r>
      <w:r>
        <w:rPr>
          <w:rFonts w:asciiTheme="majorHAnsi" w:hAnsiTheme="majorHAnsi" w:cstheme="majorHAnsi"/>
          <w:sz w:val="24"/>
          <w:szCs w:val="24"/>
        </w:rPr>
        <w:t xml:space="preserve"> </w:t>
      </w:r>
      <w:r w:rsidR="000231F8">
        <w:rPr>
          <w:rFonts w:asciiTheme="majorHAnsi" w:hAnsiTheme="majorHAnsi" w:cstheme="majorHAnsi"/>
          <w:sz w:val="24"/>
          <w:szCs w:val="24"/>
        </w:rPr>
        <w:t xml:space="preserve">                  </w:t>
      </w:r>
      <w:r>
        <w:rPr>
          <w:rFonts w:asciiTheme="majorHAnsi" w:hAnsiTheme="majorHAnsi" w:cstheme="majorHAnsi"/>
          <w:sz w:val="24"/>
          <w:szCs w:val="24"/>
        </w:rPr>
        <w:t>______________________________________</w:t>
      </w:r>
    </w:p>
    <w:p w14:paraId="5894023A" w14:textId="7592B2BE" w:rsidR="002532BB" w:rsidRDefault="002532BB" w:rsidP="000231F8">
      <w:pPr>
        <w:spacing w:line="480" w:lineRule="auto"/>
        <w:rPr>
          <w:rFonts w:asciiTheme="majorHAnsi" w:hAnsiTheme="majorHAnsi" w:cstheme="majorHAnsi"/>
          <w:sz w:val="24"/>
          <w:szCs w:val="24"/>
        </w:rPr>
      </w:pPr>
      <w:r w:rsidRPr="000231F8">
        <w:rPr>
          <w:rFonts w:asciiTheme="majorHAnsi" w:hAnsiTheme="majorHAnsi" w:cstheme="majorHAnsi"/>
          <w:b/>
          <w:bCs/>
          <w:sz w:val="24"/>
          <w:szCs w:val="24"/>
        </w:rPr>
        <w:t>Churchwarden</w:t>
      </w:r>
      <w:r>
        <w:rPr>
          <w:rFonts w:asciiTheme="majorHAnsi" w:hAnsiTheme="majorHAnsi" w:cstheme="majorHAnsi"/>
          <w:sz w:val="24"/>
          <w:szCs w:val="24"/>
        </w:rPr>
        <w:t xml:space="preserve"> </w:t>
      </w:r>
      <w:r w:rsidR="000231F8">
        <w:rPr>
          <w:rFonts w:asciiTheme="majorHAnsi" w:hAnsiTheme="majorHAnsi" w:cstheme="majorHAnsi"/>
          <w:sz w:val="24"/>
          <w:szCs w:val="24"/>
        </w:rPr>
        <w:t xml:space="preserve">  ______________________________________</w:t>
      </w:r>
    </w:p>
    <w:p w14:paraId="4652F734" w14:textId="3FF03634" w:rsidR="002532BB" w:rsidRPr="002532BB" w:rsidRDefault="002532BB" w:rsidP="000231F8">
      <w:pPr>
        <w:spacing w:line="480" w:lineRule="auto"/>
        <w:rPr>
          <w:rFonts w:asciiTheme="majorHAnsi" w:hAnsiTheme="majorHAnsi" w:cstheme="majorHAnsi"/>
          <w:sz w:val="24"/>
          <w:szCs w:val="24"/>
        </w:rPr>
      </w:pPr>
      <w:r w:rsidRPr="000231F8">
        <w:rPr>
          <w:rFonts w:asciiTheme="majorHAnsi" w:hAnsiTheme="majorHAnsi" w:cstheme="majorHAnsi"/>
          <w:b/>
          <w:bCs/>
          <w:sz w:val="24"/>
          <w:szCs w:val="24"/>
        </w:rPr>
        <w:t>Churchwarden</w:t>
      </w:r>
      <w:r>
        <w:rPr>
          <w:rFonts w:asciiTheme="majorHAnsi" w:hAnsiTheme="majorHAnsi" w:cstheme="majorHAnsi"/>
          <w:sz w:val="24"/>
          <w:szCs w:val="24"/>
        </w:rPr>
        <w:t xml:space="preserve"> </w:t>
      </w:r>
      <w:r w:rsidR="000231F8">
        <w:rPr>
          <w:rFonts w:asciiTheme="majorHAnsi" w:hAnsiTheme="majorHAnsi" w:cstheme="majorHAnsi"/>
          <w:sz w:val="24"/>
          <w:szCs w:val="24"/>
        </w:rPr>
        <w:t xml:space="preserve">  ______________________________________</w:t>
      </w:r>
    </w:p>
    <w:p w14:paraId="0D94BE38" w14:textId="77777777" w:rsidR="000231F8" w:rsidRPr="002532BB" w:rsidRDefault="002532BB" w:rsidP="000231F8">
      <w:pPr>
        <w:spacing w:line="480" w:lineRule="auto"/>
        <w:rPr>
          <w:rFonts w:asciiTheme="majorHAnsi" w:hAnsiTheme="majorHAnsi" w:cstheme="majorHAnsi"/>
          <w:sz w:val="24"/>
          <w:szCs w:val="24"/>
        </w:rPr>
      </w:pPr>
      <w:r w:rsidRPr="000231F8">
        <w:rPr>
          <w:rFonts w:asciiTheme="majorHAnsi" w:hAnsiTheme="majorHAnsi" w:cstheme="majorHAnsi"/>
          <w:b/>
          <w:bCs/>
          <w:sz w:val="24"/>
          <w:szCs w:val="24"/>
        </w:rPr>
        <w:t>Date</w:t>
      </w:r>
      <w:r w:rsidR="000231F8">
        <w:rPr>
          <w:rFonts w:asciiTheme="majorHAnsi" w:hAnsiTheme="majorHAnsi" w:cstheme="majorHAnsi"/>
          <w:sz w:val="24"/>
          <w:szCs w:val="24"/>
        </w:rPr>
        <w:t xml:space="preserve">                     ______________________________________</w:t>
      </w:r>
    </w:p>
    <w:p w14:paraId="19E2763C" w14:textId="3D41AD93" w:rsidR="00060B9A" w:rsidRPr="00060B9A" w:rsidRDefault="00060B9A" w:rsidP="00060B9A">
      <w:pPr>
        <w:jc w:val="center"/>
        <w:rPr>
          <w:rFonts w:asciiTheme="majorHAnsi" w:hAnsiTheme="majorHAnsi" w:cstheme="majorHAnsi"/>
          <w:i/>
          <w:iCs/>
          <w:sz w:val="24"/>
          <w:szCs w:val="24"/>
        </w:rPr>
      </w:pPr>
    </w:p>
    <w:sectPr w:rsidR="00060B9A" w:rsidRPr="00060B9A">
      <w:footerReference w:type="default" r:id="rId9"/>
      <w:pgSz w:w="11906" w:h="16838"/>
      <w:pgMar w:top="0"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7A6E" w14:textId="77777777" w:rsidR="003E5391" w:rsidRDefault="003E5391">
      <w:pPr>
        <w:spacing w:after="0" w:line="240" w:lineRule="auto"/>
      </w:pPr>
      <w:r>
        <w:separator/>
      </w:r>
    </w:p>
  </w:endnote>
  <w:endnote w:type="continuationSeparator" w:id="0">
    <w:p w14:paraId="45430A9D" w14:textId="77777777" w:rsidR="003E5391" w:rsidRDefault="003E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5D9A" w14:textId="2F87AC20" w:rsidR="00575FAA" w:rsidRDefault="00575FAA" w:rsidP="00575FAA">
    <w:pPr>
      <w:pStyle w:val="Footer"/>
      <w:jc w:val="center"/>
    </w:pPr>
    <w:r w:rsidRPr="00060B9A">
      <w:rPr>
        <w:rFonts w:asciiTheme="majorHAnsi" w:hAnsiTheme="majorHAnsi" w:cstheme="majorHAnsi"/>
        <w:i/>
        <w:iCs/>
        <w:sz w:val="24"/>
        <w:szCs w:val="24"/>
      </w:rPr>
      <w:t xml:space="preserve">The SafeGuarding Officer can be contacted at: </w:t>
    </w:r>
    <w:r w:rsidRPr="00060B9A">
      <w:rPr>
        <w:rFonts w:asciiTheme="majorHAnsi" w:hAnsiTheme="majorHAnsi" w:cstheme="majorHAnsi"/>
        <w:b/>
        <w:bCs/>
        <w:i/>
        <w:iCs/>
        <w:sz w:val="24"/>
        <w:szCs w:val="24"/>
      </w:rPr>
      <w:t>SafeStAndrewsKyrenia@gmail.com</w:t>
    </w:r>
  </w:p>
  <w:p w14:paraId="2AD241AD" w14:textId="2ABEE34A" w:rsidR="00060B9A" w:rsidRDefault="00060B9A" w:rsidP="00060B9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930D" w14:textId="1947C716" w:rsidR="00060B9A" w:rsidRDefault="00060B9A">
    <w:pPr>
      <w:pStyle w:val="Footer"/>
    </w:pPr>
    <w:r w:rsidRPr="00060B9A">
      <w:rPr>
        <w:rFonts w:asciiTheme="majorHAnsi" w:hAnsiTheme="majorHAnsi" w:cstheme="majorHAnsi"/>
        <w:i/>
        <w:iCs/>
        <w:sz w:val="24"/>
        <w:szCs w:val="24"/>
      </w:rPr>
      <w:t xml:space="preserve">The SafeGuarding Officer can be contacted at: </w:t>
    </w:r>
    <w:r w:rsidRPr="00060B9A">
      <w:rPr>
        <w:rFonts w:asciiTheme="majorHAnsi" w:hAnsiTheme="majorHAnsi" w:cstheme="majorHAnsi"/>
        <w:b/>
        <w:bCs/>
        <w:i/>
        <w:iCs/>
        <w:sz w:val="24"/>
        <w:szCs w:val="24"/>
      </w:rPr>
      <w:t>SafeStAndrewsKyrenia@gmail.com</w:t>
    </w:r>
  </w:p>
  <w:p w14:paraId="1467C9AA" w14:textId="77777777" w:rsidR="00BC5F2E" w:rsidRDefault="00BC5F2E">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294F" w14:textId="77777777" w:rsidR="003E5391" w:rsidRDefault="003E5391">
      <w:pPr>
        <w:spacing w:after="0" w:line="240" w:lineRule="auto"/>
      </w:pPr>
      <w:r>
        <w:separator/>
      </w:r>
    </w:p>
  </w:footnote>
  <w:footnote w:type="continuationSeparator" w:id="0">
    <w:p w14:paraId="23941C0A" w14:textId="77777777" w:rsidR="003E5391" w:rsidRDefault="003E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F4716"/>
    <w:multiLevelType w:val="hybridMultilevel"/>
    <w:tmpl w:val="9D08E144"/>
    <w:lvl w:ilvl="0" w:tplc="FBEE6922">
      <w:start w:val="1"/>
      <w:numFmt w:val="decimal"/>
      <w:lvlText w:val="%1."/>
      <w:lvlJc w:val="left"/>
      <w:pPr>
        <w:ind w:left="827" w:hanging="720"/>
        <w:jc w:val="left"/>
      </w:pPr>
      <w:rPr>
        <w:rFonts w:hint="default"/>
        <w:spacing w:val="-1"/>
        <w:w w:val="100"/>
        <w:lang w:val="en-US" w:eastAsia="en-US" w:bidi="ar-SA"/>
      </w:rPr>
    </w:lvl>
    <w:lvl w:ilvl="1" w:tplc="CC6E5084">
      <w:numFmt w:val="bullet"/>
      <w:lvlText w:val=""/>
      <w:lvlJc w:val="left"/>
      <w:pPr>
        <w:ind w:left="959" w:hanging="425"/>
      </w:pPr>
      <w:rPr>
        <w:rFonts w:ascii="Symbol" w:eastAsia="Symbol" w:hAnsi="Symbol" w:cs="Symbol" w:hint="default"/>
        <w:b w:val="0"/>
        <w:bCs w:val="0"/>
        <w:i w:val="0"/>
        <w:iCs w:val="0"/>
        <w:spacing w:val="0"/>
        <w:w w:val="100"/>
        <w:sz w:val="24"/>
        <w:szCs w:val="24"/>
        <w:lang w:val="en-US" w:eastAsia="en-US" w:bidi="ar-SA"/>
      </w:rPr>
    </w:lvl>
    <w:lvl w:ilvl="2" w:tplc="4CC6B070">
      <w:numFmt w:val="bullet"/>
      <w:lvlText w:val="•"/>
      <w:lvlJc w:val="left"/>
      <w:pPr>
        <w:ind w:left="1984" w:hanging="425"/>
      </w:pPr>
      <w:rPr>
        <w:rFonts w:hint="default"/>
        <w:lang w:val="en-US" w:eastAsia="en-US" w:bidi="ar-SA"/>
      </w:rPr>
    </w:lvl>
    <w:lvl w:ilvl="3" w:tplc="5D24A7F6">
      <w:numFmt w:val="bullet"/>
      <w:lvlText w:val="•"/>
      <w:lvlJc w:val="left"/>
      <w:pPr>
        <w:ind w:left="3008" w:hanging="425"/>
      </w:pPr>
      <w:rPr>
        <w:rFonts w:hint="default"/>
        <w:lang w:val="en-US" w:eastAsia="en-US" w:bidi="ar-SA"/>
      </w:rPr>
    </w:lvl>
    <w:lvl w:ilvl="4" w:tplc="2A30FC54">
      <w:numFmt w:val="bullet"/>
      <w:lvlText w:val="•"/>
      <w:lvlJc w:val="left"/>
      <w:pPr>
        <w:ind w:left="4033" w:hanging="425"/>
      </w:pPr>
      <w:rPr>
        <w:rFonts w:hint="default"/>
        <w:lang w:val="en-US" w:eastAsia="en-US" w:bidi="ar-SA"/>
      </w:rPr>
    </w:lvl>
    <w:lvl w:ilvl="5" w:tplc="C9ECEAA8">
      <w:numFmt w:val="bullet"/>
      <w:lvlText w:val="•"/>
      <w:lvlJc w:val="left"/>
      <w:pPr>
        <w:ind w:left="5057" w:hanging="425"/>
      </w:pPr>
      <w:rPr>
        <w:rFonts w:hint="default"/>
        <w:lang w:val="en-US" w:eastAsia="en-US" w:bidi="ar-SA"/>
      </w:rPr>
    </w:lvl>
    <w:lvl w:ilvl="6" w:tplc="BE4E4CF0">
      <w:numFmt w:val="bullet"/>
      <w:lvlText w:val="•"/>
      <w:lvlJc w:val="left"/>
      <w:pPr>
        <w:ind w:left="6082" w:hanging="425"/>
      </w:pPr>
      <w:rPr>
        <w:rFonts w:hint="default"/>
        <w:lang w:val="en-US" w:eastAsia="en-US" w:bidi="ar-SA"/>
      </w:rPr>
    </w:lvl>
    <w:lvl w:ilvl="7" w:tplc="F404F2B4">
      <w:numFmt w:val="bullet"/>
      <w:lvlText w:val="•"/>
      <w:lvlJc w:val="left"/>
      <w:pPr>
        <w:ind w:left="7106" w:hanging="425"/>
      </w:pPr>
      <w:rPr>
        <w:rFonts w:hint="default"/>
        <w:lang w:val="en-US" w:eastAsia="en-US" w:bidi="ar-SA"/>
      </w:rPr>
    </w:lvl>
    <w:lvl w:ilvl="8" w:tplc="8598901A">
      <w:numFmt w:val="bullet"/>
      <w:lvlText w:val="•"/>
      <w:lvlJc w:val="left"/>
      <w:pPr>
        <w:ind w:left="8131" w:hanging="425"/>
      </w:pPr>
      <w:rPr>
        <w:rFonts w:hint="default"/>
        <w:lang w:val="en-US" w:eastAsia="en-US" w:bidi="ar-SA"/>
      </w:rPr>
    </w:lvl>
  </w:abstractNum>
  <w:abstractNum w:abstractNumId="1" w15:restartNumberingAfterBreak="0">
    <w:nsid w:val="77EF5382"/>
    <w:multiLevelType w:val="multilevel"/>
    <w:tmpl w:val="DD3E49C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07242996">
    <w:abstractNumId w:val="1"/>
  </w:num>
  <w:num w:numId="2" w16cid:durableId="132763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F2E"/>
    <w:rsid w:val="000231F8"/>
    <w:rsid w:val="00060B9A"/>
    <w:rsid w:val="002532BB"/>
    <w:rsid w:val="003E5391"/>
    <w:rsid w:val="0047782E"/>
    <w:rsid w:val="00575FAA"/>
    <w:rsid w:val="008E2DE0"/>
    <w:rsid w:val="00B841FF"/>
    <w:rsid w:val="00BC5F2E"/>
    <w:rsid w:val="00D43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0E1C"/>
  <w15:docId w15:val="{BC05947A-3E21-486C-9378-8A8B6482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43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08F"/>
  </w:style>
  <w:style w:type="paragraph" w:styleId="Footer">
    <w:name w:val="footer"/>
    <w:basedOn w:val="Normal"/>
    <w:link w:val="FooterChar"/>
    <w:uiPriority w:val="99"/>
    <w:unhideWhenUsed/>
    <w:rsid w:val="00D43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08F"/>
  </w:style>
  <w:style w:type="paragraph" w:styleId="BodyText">
    <w:name w:val="Body Text"/>
    <w:basedOn w:val="Normal"/>
    <w:link w:val="BodyTextChar"/>
    <w:uiPriority w:val="1"/>
    <w:qFormat/>
    <w:rsid w:val="00D4308F"/>
    <w:pPr>
      <w:widowControl w:val="0"/>
      <w:autoSpaceDE w:val="0"/>
      <w:autoSpaceDN w:val="0"/>
      <w:spacing w:after="0" w:line="240" w:lineRule="auto"/>
      <w:ind w:left="827"/>
    </w:pPr>
    <w:rPr>
      <w:sz w:val="24"/>
      <w:szCs w:val="24"/>
      <w:lang w:val="en-US" w:eastAsia="en-US"/>
    </w:rPr>
  </w:style>
  <w:style w:type="character" w:customStyle="1" w:styleId="BodyTextChar">
    <w:name w:val="Body Text Char"/>
    <w:basedOn w:val="DefaultParagraphFont"/>
    <w:link w:val="BodyText"/>
    <w:uiPriority w:val="1"/>
    <w:rsid w:val="00D4308F"/>
    <w:rPr>
      <w:sz w:val="24"/>
      <w:szCs w:val="24"/>
      <w:lang w:val="en-US" w:eastAsia="en-US"/>
    </w:rPr>
  </w:style>
  <w:style w:type="paragraph" w:styleId="ListParagraph">
    <w:name w:val="List Paragraph"/>
    <w:basedOn w:val="Normal"/>
    <w:uiPriority w:val="1"/>
    <w:qFormat/>
    <w:rsid w:val="00D4308F"/>
    <w:pPr>
      <w:widowControl w:val="0"/>
      <w:autoSpaceDE w:val="0"/>
      <w:autoSpaceDN w:val="0"/>
      <w:spacing w:after="0" w:line="240" w:lineRule="auto"/>
      <w:ind w:left="827" w:hanging="36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Linda Balfe</cp:lastModifiedBy>
  <cp:revision>4</cp:revision>
  <dcterms:created xsi:type="dcterms:W3CDTF">2023-10-10T09:51:00Z</dcterms:created>
  <dcterms:modified xsi:type="dcterms:W3CDTF">2023-11-14T10:23:00Z</dcterms:modified>
</cp:coreProperties>
</file>